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4B" w:rsidRDefault="008D01E0" w:rsidP="008D01E0">
      <w:pPr>
        <w:jc w:val="center"/>
        <w:rPr>
          <w:rFonts w:ascii="宋体" w:eastAsia="宋体" w:hAnsi="宋体"/>
          <w:sz w:val="32"/>
          <w:szCs w:val="32"/>
        </w:rPr>
      </w:pPr>
      <w:r w:rsidRPr="008D01E0">
        <w:rPr>
          <w:rFonts w:ascii="宋体" w:eastAsia="宋体" w:hAnsi="宋体" w:hint="eastAsia"/>
          <w:sz w:val="32"/>
          <w:szCs w:val="32"/>
        </w:rPr>
        <w:t>招标需求</w:t>
      </w:r>
    </w:p>
    <w:p w:rsidR="008D01E0" w:rsidRDefault="008D01E0" w:rsidP="008D01E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</w:t>
      </w:r>
      <w:r w:rsidR="00BA3278">
        <w:rPr>
          <w:rFonts w:ascii="宋体" w:eastAsia="宋体" w:hAnsi="宋体" w:hint="eastAsia"/>
          <w:sz w:val="32"/>
          <w:szCs w:val="32"/>
        </w:rPr>
        <w:t>投标资质</w:t>
      </w:r>
      <w:r>
        <w:rPr>
          <w:rFonts w:ascii="宋体" w:eastAsia="宋体" w:hAnsi="宋体" w:hint="eastAsia"/>
          <w:sz w:val="32"/>
          <w:szCs w:val="32"/>
        </w:rPr>
        <w:t>需求</w:t>
      </w:r>
    </w:p>
    <w:p w:rsidR="008D01E0" w:rsidRPr="008D01E0" w:rsidRDefault="008D01E0" w:rsidP="008D01E0">
      <w:pPr>
        <w:spacing w:line="340" w:lineRule="exact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8D01E0">
        <w:rPr>
          <w:rFonts w:ascii="宋体" w:eastAsia="宋体" w:hAnsi="宋体" w:cs="Times New Roman" w:hint="eastAsia"/>
          <w:color w:val="000000"/>
          <w:szCs w:val="21"/>
        </w:rPr>
        <w:t>项目名称：</w:t>
      </w:r>
      <w:r w:rsidR="00597F45" w:rsidRPr="00597F45">
        <w:rPr>
          <w:rFonts w:ascii="宋体" w:eastAsia="宋体" w:hAnsi="宋体" w:cs="Times New Roman" w:hint="eastAsia"/>
          <w:color w:val="000000"/>
          <w:szCs w:val="21"/>
        </w:rPr>
        <w:t>深圳第二实验学校教学楼更新监控</w:t>
      </w:r>
      <w:r w:rsidRPr="008D01E0">
        <w:rPr>
          <w:rFonts w:ascii="宋体" w:eastAsia="宋体" w:hAnsi="宋体" w:cs="Times New Roman" w:hint="eastAsia"/>
          <w:color w:val="000000"/>
          <w:szCs w:val="21"/>
        </w:rPr>
        <w:t>采购项目</w:t>
      </w:r>
    </w:p>
    <w:p w:rsidR="008D01E0" w:rsidRPr="008D01E0" w:rsidRDefault="008D01E0" w:rsidP="008D01E0">
      <w:pPr>
        <w:spacing w:line="340" w:lineRule="exact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8D01E0">
        <w:rPr>
          <w:rFonts w:ascii="宋体" w:eastAsia="宋体" w:hAnsi="宋体" w:cs="Times New Roman" w:hint="eastAsia"/>
          <w:color w:val="000000"/>
          <w:szCs w:val="21"/>
        </w:rPr>
        <w:t>1、合格的投标人必须具有下列资质和条件：</w:t>
      </w:r>
    </w:p>
    <w:p w:rsidR="008D01E0" w:rsidRPr="008D01E0" w:rsidRDefault="008D01E0" w:rsidP="008D01E0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8D01E0">
        <w:rPr>
          <w:rFonts w:ascii="宋体" w:eastAsia="宋体" w:hAnsi="宋体" w:cs="Times New Roman" w:hint="eastAsia"/>
          <w:szCs w:val="21"/>
        </w:rPr>
        <w:t xml:space="preserve">（1）中华人民共和国工商营业执照，具有独立法人资格；（提供证照扫描件或复印件加盖投标人公章） </w:t>
      </w:r>
    </w:p>
    <w:p w:rsidR="008D01E0" w:rsidRPr="008D01E0" w:rsidRDefault="008D01E0" w:rsidP="00597F45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8D01E0">
        <w:rPr>
          <w:rFonts w:ascii="宋体" w:eastAsia="宋体" w:hAnsi="宋体" w:cs="Times New Roman" w:hint="eastAsia"/>
          <w:szCs w:val="21"/>
        </w:rPr>
        <w:t>（2）</w:t>
      </w:r>
      <w:r w:rsidRPr="008D01E0">
        <w:rPr>
          <w:rFonts w:ascii="宋体" w:eastAsia="宋体" w:hAnsi="宋体" w:cs="Times New Roman"/>
          <w:szCs w:val="21"/>
        </w:rPr>
        <w:t>须为深圳市政府采购中心注册的供应商</w:t>
      </w:r>
      <w:r w:rsidRPr="008D01E0">
        <w:rPr>
          <w:rFonts w:ascii="宋体" w:eastAsia="宋体" w:hAnsi="宋体" w:cs="Times New Roman" w:hint="eastAsia"/>
          <w:szCs w:val="21"/>
        </w:rPr>
        <w:t>；（提供注册卡扫描件或复印件加盖投标人公章</w:t>
      </w:r>
    </w:p>
    <w:p w:rsidR="008D01E0" w:rsidRDefault="008D01E0" w:rsidP="008D01E0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8D01E0">
        <w:rPr>
          <w:rFonts w:ascii="宋体" w:eastAsia="宋体" w:hAnsi="宋体" w:cs="Times New Roman" w:hint="eastAsia"/>
          <w:szCs w:val="21"/>
        </w:rPr>
        <w:t>（</w:t>
      </w:r>
      <w:r w:rsidR="00597F45">
        <w:rPr>
          <w:rFonts w:ascii="宋体" w:eastAsia="宋体" w:hAnsi="宋体" w:cs="Times New Roman" w:hint="eastAsia"/>
          <w:szCs w:val="21"/>
        </w:rPr>
        <w:t>3</w:t>
      </w:r>
      <w:r w:rsidRPr="008D01E0">
        <w:rPr>
          <w:rFonts w:ascii="宋体" w:eastAsia="宋体" w:hAnsi="宋体" w:cs="Times New Roman" w:hint="eastAsia"/>
          <w:szCs w:val="21"/>
        </w:rPr>
        <w:t>）投标人若不是制造商，则投标人必须有所投产品制造商的有效授权证书。</w:t>
      </w:r>
    </w:p>
    <w:p w:rsidR="008D01E0" w:rsidRPr="00597F45" w:rsidRDefault="008D01E0" w:rsidP="00597F45">
      <w:pPr>
        <w:rPr>
          <w:rFonts w:ascii="宋体" w:eastAsia="宋体" w:hAnsi="宋体"/>
          <w:sz w:val="32"/>
          <w:szCs w:val="32"/>
        </w:rPr>
      </w:pPr>
    </w:p>
    <w:p w:rsidR="006C57D9" w:rsidRPr="00597F45" w:rsidRDefault="00597F45" w:rsidP="00597F4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二、技术需求</w:t>
      </w:r>
    </w:p>
    <w:p w:rsidR="006C57D9" w:rsidRDefault="00597F45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</w:t>
      </w:r>
      <w:r w:rsidR="006C57D9">
        <w:rPr>
          <w:rFonts w:ascii="宋体" w:eastAsia="宋体" w:hAnsi="宋体" w:cs="Times New Roman" w:hint="eastAsia"/>
          <w:szCs w:val="21"/>
        </w:rPr>
        <w:t>、设备清单表</w:t>
      </w:r>
    </w:p>
    <w:p w:rsidR="00597F45" w:rsidRPr="008E6D37" w:rsidRDefault="00597F45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tbl>
      <w:tblPr>
        <w:tblW w:w="7540" w:type="dxa"/>
        <w:tblInd w:w="93" w:type="dxa"/>
        <w:tblLook w:val="04A0" w:firstRow="1" w:lastRow="0" w:firstColumn="1" w:lastColumn="0" w:noHBand="0" w:noVBand="1"/>
      </w:tblPr>
      <w:tblGrid>
        <w:gridCol w:w="743"/>
        <w:gridCol w:w="1048"/>
        <w:gridCol w:w="1339"/>
        <w:gridCol w:w="1266"/>
        <w:gridCol w:w="1048"/>
        <w:gridCol w:w="1048"/>
        <w:gridCol w:w="1048"/>
      </w:tblGrid>
      <w:tr w:rsidR="00597F45" w:rsidRPr="00597F45" w:rsidTr="00597F45">
        <w:trPr>
          <w:trHeight w:val="270"/>
        </w:trPr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深圳第二实验学校教学楼更新监控配置清单</w:t>
            </w:r>
          </w:p>
        </w:tc>
      </w:tr>
      <w:tr w:rsidR="00597F45" w:rsidRPr="00597F45" w:rsidTr="008E6D37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97F45" w:rsidRPr="00597F45" w:rsidTr="008E6D37">
        <w:trPr>
          <w:trHeight w:val="48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200万</w:t>
            </w: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宽动态</w:t>
            </w: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</w:t>
            </w:r>
            <w:bookmarkStart w:id="0" w:name="_GoBack"/>
            <w:bookmarkEnd w:id="0"/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</w:t>
            </w: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防暴</w:t>
            </w: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网路半球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见基本</w:t>
            </w:r>
            <w:proofErr w:type="gramEnd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技术要求</w:t>
            </w: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C678DA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78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F45" w:rsidRPr="00597F45" w:rsidTr="008E6D37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F45" w:rsidRPr="00597F45" w:rsidRDefault="00597F45" w:rsidP="00597F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DC 12V/2A</w:t>
            </w: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C678DA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678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F45" w:rsidRPr="00597F45" w:rsidTr="008E6D37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F45" w:rsidRPr="00597F45" w:rsidRDefault="00597F45" w:rsidP="00597F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支架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C678DA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678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F45" w:rsidRPr="00597F45" w:rsidTr="008E6D37">
        <w:trPr>
          <w:trHeight w:val="48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F45" w:rsidRPr="00597F45" w:rsidRDefault="00597F45" w:rsidP="00597F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镜头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9C2A6C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  <w:proofErr w:type="gramStart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素2.8mm-12mm三倍光学变焦</w:t>
            </w:r>
            <w:r w:rsidRPr="009C2A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C678DA" w:rsidRDefault="00597F45" w:rsidP="00C5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678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45" w:rsidRPr="00597F45" w:rsidRDefault="00597F45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8E6D37" w:rsidTr="00984C1E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8E6D37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中心机房</w:t>
            </w:r>
          </w:p>
          <w:p w:rsidR="008E6D37" w:rsidRPr="00597F45" w:rsidRDefault="008E6D37" w:rsidP="00597F4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综合管理平台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见基本</w:t>
            </w:r>
            <w:proofErr w:type="gramEnd"/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技术要求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8E6D37" w:rsidTr="00984C1E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D37" w:rsidRPr="00597F45" w:rsidRDefault="008E6D37" w:rsidP="00597F4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综合布线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8E6D37" w:rsidRDefault="008E6D37" w:rsidP="00C502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综合布线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8E6D37" w:rsidRDefault="008E6D37" w:rsidP="00C502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8E6D37" w:rsidRDefault="008E6D37" w:rsidP="00C502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8E6D37" w:rsidTr="00984C1E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D37" w:rsidRPr="00597F45" w:rsidRDefault="008E6D37" w:rsidP="00597F4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6类双绞线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8E6D37" w:rsidTr="00984C1E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施工所需要的所有辅材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批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597F45" w:rsidTr="008E6D37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安装调试费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安装调试费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安装调试费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6D37" w:rsidRPr="00597F45" w:rsidTr="008E6D37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施工管理费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施工管理费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施工管理费</w:t>
            </w: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6D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7" w:rsidRPr="00597F45" w:rsidRDefault="008E6D37" w:rsidP="00597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7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97F45" w:rsidRPr="008E6D37" w:rsidRDefault="00597F45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EB6F4A" w:rsidRPr="008E6D37" w:rsidRDefault="00EB6F4A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EB6F4A" w:rsidRPr="008E6D37" w:rsidRDefault="00EB6F4A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B44D50" w:rsidRPr="008E6D37" w:rsidRDefault="00B44D50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395A60" w:rsidRPr="008E6D37" w:rsidRDefault="00395A60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BE3638" w:rsidRPr="008E6D37" w:rsidRDefault="00BE3638" w:rsidP="008D01E0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8E6D37">
        <w:rPr>
          <w:rFonts w:ascii="宋体" w:eastAsia="宋体" w:hAnsi="宋体" w:cs="Times New Roman" w:hint="eastAsia"/>
          <w:szCs w:val="21"/>
        </w:rPr>
        <w:t>5、系统的基本技术要求</w:t>
      </w:r>
    </w:p>
    <w:p w:rsidR="00BE3638" w:rsidRPr="00370875" w:rsidRDefault="00BE3638" w:rsidP="00BE3638">
      <w:pPr>
        <w:spacing w:line="328" w:lineRule="exact"/>
        <w:ind w:rightChars="-14" w:right="-29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（1）</w:t>
      </w:r>
      <w:r w:rsidRPr="00BE3638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="009C2A6C" w:rsidRPr="009C2A6C">
        <w:rPr>
          <w:rFonts w:ascii="宋体" w:eastAsia="宋体" w:hAnsi="宋体" w:cs="宋体" w:hint="eastAsia"/>
          <w:color w:val="000000"/>
          <w:kern w:val="0"/>
          <w:szCs w:val="21"/>
        </w:rPr>
        <w:t>200万</w:t>
      </w:r>
      <w:r w:rsidR="009C2A6C" w:rsidRPr="00370875">
        <w:rPr>
          <w:rFonts w:ascii="宋体" w:eastAsia="宋体" w:hAnsi="宋体" w:cs="宋体" w:hint="eastAsia"/>
          <w:color w:val="000000"/>
          <w:kern w:val="0"/>
          <w:szCs w:val="21"/>
        </w:rPr>
        <w:t>宽动态</w:t>
      </w:r>
      <w:r w:rsidR="009C2A6C" w:rsidRPr="009C2A6C">
        <w:rPr>
          <w:rFonts w:ascii="宋体" w:eastAsia="宋体" w:hAnsi="宋体" w:cs="宋体" w:hint="eastAsia"/>
          <w:color w:val="000000"/>
          <w:kern w:val="0"/>
          <w:szCs w:val="21"/>
        </w:rPr>
        <w:t>红外</w:t>
      </w:r>
      <w:r w:rsidR="009C2A6C" w:rsidRPr="00370875">
        <w:rPr>
          <w:rFonts w:ascii="宋体" w:eastAsia="宋体" w:hAnsi="宋体" w:cs="宋体" w:hint="eastAsia"/>
          <w:color w:val="000000"/>
          <w:kern w:val="0"/>
          <w:szCs w:val="21"/>
        </w:rPr>
        <w:t>防暴</w:t>
      </w:r>
      <w:r w:rsidR="009C2A6C" w:rsidRPr="009C2A6C">
        <w:rPr>
          <w:rFonts w:ascii="宋体" w:eastAsia="宋体" w:hAnsi="宋体" w:cs="宋体" w:hint="eastAsia"/>
          <w:color w:val="000000"/>
          <w:kern w:val="0"/>
          <w:szCs w:val="21"/>
        </w:rPr>
        <w:t>网路半</w:t>
      </w:r>
      <w:r w:rsidR="009C2A6C" w:rsidRPr="00370875">
        <w:rPr>
          <w:rFonts w:ascii="宋体" w:eastAsia="宋体" w:hAnsi="宋体" w:cs="宋体" w:hint="eastAsia"/>
          <w:color w:val="000000"/>
          <w:kern w:val="0"/>
          <w:szCs w:val="21"/>
        </w:rPr>
        <w:t>球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2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b/>
          <w:color w:val="000000"/>
          <w:szCs w:val="21"/>
        </w:rPr>
        <w:t>*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与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学校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安防中心监控系统无缝兼容；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proofErr w:type="spellStart"/>
      <w:r w:rsidRPr="00370875">
        <w:rPr>
          <w:rFonts w:ascii="宋体" w:eastAsia="宋体" w:hAnsi="宋体" w:cs="Times New Roman" w:hint="eastAsia"/>
          <w:color w:val="000000"/>
          <w:szCs w:val="21"/>
        </w:rPr>
        <w:t>Exmor</w:t>
      </w:r>
      <w:proofErr w:type="spellEnd"/>
      <w:r w:rsidRPr="00370875">
        <w:rPr>
          <w:rFonts w:ascii="宋体" w:eastAsia="宋体" w:hAnsi="宋体" w:cs="Times New Roman" w:hint="eastAsia"/>
          <w:color w:val="000000"/>
          <w:szCs w:val="21"/>
        </w:rPr>
        <w:t xml:space="preserve"> CMOS传感器和ISP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*内建不低于25M红外线LEDs照明灯/可切换式红外线滤光片；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支援MPEG-4/ MJPEG/ H.264影像压缩格式；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内建802.3af规格POE；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内建DI/DO支持外接探头报警联动；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支持视频图像隐私遮罩；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 xml:space="preserve">*支持WDR增强宽动态； 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图像分辨率: 1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920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*10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80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 xml:space="preserve"> @ 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30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帧；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低照度 0.02 Lux (无红外线LED)、0 Lux (IR LEDs 开启)；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*焦距：f=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4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mm~12mm，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3倍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光学变焦；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*内置PIR被动红外探测报警，有效范围不低于8米；</w:t>
      </w:r>
    </w:p>
    <w:p w:rsidR="0007765D" w:rsidRPr="00370875" w:rsidRDefault="0007765D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支持双向语音，并可外接音频输入输出设备；</w:t>
      </w:r>
    </w:p>
    <w:p w:rsidR="0007765D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*</w:t>
      </w:r>
      <w:r w:rsidR="0007765D" w:rsidRPr="00370875">
        <w:rPr>
          <w:rFonts w:ascii="宋体" w:eastAsia="宋体" w:hAnsi="宋体" w:cs="Times New Roman" w:hint="eastAsia"/>
          <w:color w:val="000000"/>
          <w:szCs w:val="21"/>
        </w:rPr>
        <w:t xml:space="preserve">内置声音侦测报警传感器，可依声音分贝值设置报警敏感度； </w:t>
      </w:r>
    </w:p>
    <w:p w:rsidR="0007765D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防护等级：IP65</w:t>
      </w:r>
    </w:p>
    <w:p w:rsidR="00BE3638" w:rsidRPr="00370875" w:rsidRDefault="00BE3638" w:rsidP="00BE3638">
      <w:pPr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szCs w:val="21"/>
        </w:rPr>
        <w:t>（2）</w:t>
      </w:r>
      <w:r w:rsidRPr="00370875">
        <w:rPr>
          <w:rFonts w:ascii="宋体" w:eastAsia="宋体" w:hAnsi="宋体" w:cs="Times New Roman" w:hint="eastAsia"/>
          <w:szCs w:val="21"/>
        </w:rPr>
        <w:t xml:space="preserve"> </w:t>
      </w:r>
      <w:r w:rsidR="00BC7F26" w:rsidRPr="009C2A6C">
        <w:rPr>
          <w:rFonts w:ascii="宋体" w:eastAsia="宋体" w:hAnsi="宋体" w:cs="宋体" w:hint="eastAsia"/>
          <w:color w:val="000000"/>
          <w:kern w:val="0"/>
          <w:szCs w:val="21"/>
        </w:rPr>
        <w:t>管理</w:t>
      </w:r>
      <w:r w:rsidR="00BC7F26" w:rsidRPr="00370875">
        <w:rPr>
          <w:rFonts w:ascii="宋体" w:eastAsia="宋体" w:hAnsi="宋体" w:cs="宋体" w:hint="eastAsia"/>
          <w:color w:val="000000"/>
          <w:kern w:val="0"/>
          <w:szCs w:val="21"/>
        </w:rPr>
        <w:t>、存储、转发</w:t>
      </w:r>
      <w:r w:rsidR="00BC7F26" w:rsidRPr="009C2A6C">
        <w:rPr>
          <w:rFonts w:ascii="宋体" w:eastAsia="宋体" w:hAnsi="宋体" w:cs="宋体" w:hint="eastAsia"/>
          <w:color w:val="000000"/>
          <w:kern w:val="0"/>
          <w:szCs w:val="21"/>
        </w:rPr>
        <w:t>平台</w:t>
      </w:r>
    </w:p>
    <w:p w:rsidR="00BC7F26" w:rsidRPr="00370875" w:rsidRDefault="00FA5CE1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2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b/>
          <w:color w:val="000000"/>
          <w:szCs w:val="21"/>
        </w:rPr>
        <w:t>*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支持与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学校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安防中心监控系统无缝兼容；</w:t>
      </w:r>
    </w:p>
    <w:p w:rsidR="00BC7F26" w:rsidRPr="00370875" w:rsidRDefault="00FA5CE1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2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b/>
          <w:color w:val="000000"/>
          <w:szCs w:val="21"/>
        </w:rPr>
        <w:t>*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硬件设计：Linux 操作系统，双看门狗功能，磁盘阵列（支持RAID 0,1，5，6，10），四组电源冗余设计，16个热插拔盘位。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音视频接入：采用先进的TCP/IP网络应用技术，单个平台可支持</w:t>
      </w:r>
      <w:r w:rsidR="00FA5CE1" w:rsidRPr="00370875">
        <w:rPr>
          <w:rFonts w:ascii="宋体" w:eastAsia="宋体" w:hAnsi="宋体" w:cs="Times New Roman" w:hint="eastAsia"/>
          <w:color w:val="000000"/>
          <w:szCs w:val="21"/>
        </w:rPr>
        <w:t>64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 xml:space="preserve">路高清网络摄像机音频接入 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影像压缩格式：支持H.264、MPEG-4以及MJPEG</w:t>
      </w:r>
    </w:p>
    <w:p w:rsidR="00BC7F26" w:rsidRPr="00AA60EB" w:rsidRDefault="00BC7F26" w:rsidP="00AA60EB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分辨率：支持CIF/VGA/D1/1.3M~10M</w:t>
      </w:r>
      <w:r w:rsidRPr="00AA60EB">
        <w:rPr>
          <w:rFonts w:ascii="宋体" w:eastAsia="宋体" w:hAnsi="宋体" w:cs="Times New Roman" w:hint="eastAsia"/>
          <w:color w:val="000000"/>
          <w:szCs w:val="21"/>
        </w:rPr>
        <w:t>。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设备接口：HDMI*</w:t>
      </w:r>
      <w:r w:rsidR="00FA5CE1" w:rsidRPr="00370875">
        <w:rPr>
          <w:rFonts w:ascii="宋体" w:eastAsia="宋体" w:hAnsi="宋体" w:cs="Times New Roman" w:hint="eastAsia"/>
          <w:color w:val="000000"/>
          <w:szCs w:val="21"/>
        </w:rPr>
        <w:t>1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；USB2.0*</w:t>
      </w:r>
      <w:r w:rsidR="00FA5CE1" w:rsidRPr="00370875">
        <w:rPr>
          <w:rFonts w:ascii="宋体" w:eastAsia="宋体" w:hAnsi="宋体" w:cs="Times New Roman" w:hint="eastAsia"/>
          <w:color w:val="000000"/>
          <w:szCs w:val="21"/>
        </w:rPr>
        <w:t>2</w:t>
      </w:r>
      <w:r w:rsidRPr="00370875">
        <w:rPr>
          <w:rFonts w:ascii="宋体" w:eastAsia="宋体" w:hAnsi="宋体" w:cs="Times New Roman" w:hint="eastAsia"/>
          <w:color w:val="000000"/>
          <w:szCs w:val="21"/>
        </w:rPr>
        <w:t>；, 10/100/1000Mbps RJ-45*2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监控录像：录像方式包括：连续的录像、位移侦测录像、事件触发录像、</w:t>
      </w:r>
      <w:proofErr w:type="gramStart"/>
      <w:r w:rsidRPr="00370875">
        <w:rPr>
          <w:rFonts w:ascii="宋体" w:eastAsia="宋体" w:hAnsi="宋体" w:cs="Times New Roman" w:hint="eastAsia"/>
          <w:color w:val="000000"/>
          <w:szCs w:val="21"/>
        </w:rPr>
        <w:t>排程录像</w:t>
      </w:r>
      <w:proofErr w:type="gramEnd"/>
      <w:r w:rsidRPr="00370875">
        <w:rPr>
          <w:rFonts w:ascii="宋体" w:eastAsia="宋体" w:hAnsi="宋体" w:cs="Times New Roman" w:hint="eastAsia"/>
          <w:color w:val="000000"/>
          <w:szCs w:val="21"/>
        </w:rPr>
        <w:t>和手动录像。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时间同步：支持自动与系统平台的设备进行时间同步处理（NTP协定）。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回放检索：回放方式可依日期、时间、摄影机、警报状态搜寻。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影音同步录放：实现视频的实时观看、录像和回放等的同步。</w:t>
      </w:r>
    </w:p>
    <w:p w:rsidR="00BC7F26" w:rsidRPr="00370875" w:rsidRDefault="00FA5CE1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2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b/>
          <w:color w:val="000000"/>
          <w:szCs w:val="21"/>
        </w:rPr>
        <w:t>*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容灾备份功能：具备N+X冗余功能，当系统内某一平台因意外(如断线、损坏等)停止工作时，整个平台业务被其他平台实时接管，使得损坏平台之数据可以继续正常存储管理，确保影像资料不丢失。</w:t>
      </w:r>
    </w:p>
    <w:p w:rsidR="00BC7F26" w:rsidRPr="00370875" w:rsidRDefault="00FA5CE1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2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b/>
          <w:color w:val="000000"/>
          <w:szCs w:val="21"/>
        </w:rPr>
        <w:t>*</w:t>
      </w:r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智能检索功能：事件触发或视频图像有变化时间段以不同颜色标记，直接选择时间段即时回放录像功能；每一段视频录像以12时间均分发，即时显示12画面回放功能；快照检索工具可生成所需的一组视频截取图片,实现辅助搜索，从而提高搜索效率；在实时浏览应用中，即使没有设定</w:t>
      </w:r>
      <w:proofErr w:type="gramStart"/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录象</w:t>
      </w:r>
      <w:proofErr w:type="gramEnd"/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，系统通过内设缓冲区，可对所有视频</w:t>
      </w:r>
      <w:proofErr w:type="gramStart"/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图象</w:t>
      </w:r>
      <w:proofErr w:type="gramEnd"/>
      <w:r w:rsidR="00BC7F26" w:rsidRPr="00370875">
        <w:rPr>
          <w:rFonts w:ascii="宋体" w:eastAsia="宋体" w:hAnsi="宋体" w:cs="Times New Roman" w:hint="eastAsia"/>
          <w:color w:val="000000"/>
          <w:szCs w:val="21"/>
        </w:rPr>
        <w:t>进行长达十分钟的即时回放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用户管理：多用户权限管理</w:t>
      </w:r>
    </w:p>
    <w:p w:rsidR="00BC7F26" w:rsidRPr="00370875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lastRenderedPageBreak/>
        <w:t>电子地图：电子地图支持数字缩放和移动，摄像机信息显示，报警闪烁提示等强大功能。</w:t>
      </w:r>
    </w:p>
    <w:p w:rsidR="00BC7F26" w:rsidRDefault="00BC7F26" w:rsidP="00370875">
      <w:pPr>
        <w:numPr>
          <w:ilvl w:val="0"/>
          <w:numId w:val="2"/>
        </w:numPr>
        <w:tabs>
          <w:tab w:val="left" w:pos="420"/>
        </w:tabs>
        <w:spacing w:line="34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70875">
        <w:rPr>
          <w:rFonts w:ascii="宋体" w:eastAsia="宋体" w:hAnsi="宋体" w:cs="Times New Roman" w:hint="eastAsia"/>
          <w:color w:val="000000"/>
          <w:szCs w:val="21"/>
        </w:rPr>
        <w:t>视频轮巡：视频</w:t>
      </w:r>
      <w:proofErr w:type="gramStart"/>
      <w:r w:rsidRPr="00370875">
        <w:rPr>
          <w:rFonts w:ascii="宋体" w:eastAsia="宋体" w:hAnsi="宋体" w:cs="Times New Roman" w:hint="eastAsia"/>
          <w:color w:val="000000"/>
          <w:szCs w:val="21"/>
        </w:rPr>
        <w:t>轮巡功能</w:t>
      </w:r>
      <w:proofErr w:type="gramEnd"/>
      <w:r w:rsidRPr="00370875">
        <w:rPr>
          <w:rFonts w:ascii="宋体" w:eastAsia="宋体" w:hAnsi="宋体" w:cs="Times New Roman" w:hint="eastAsia"/>
          <w:color w:val="000000"/>
          <w:szCs w:val="21"/>
        </w:rPr>
        <w:t>支持单</w:t>
      </w:r>
      <w:proofErr w:type="gramStart"/>
      <w:r w:rsidRPr="00370875">
        <w:rPr>
          <w:rFonts w:ascii="宋体" w:eastAsia="宋体" w:hAnsi="宋体" w:cs="Times New Roman" w:hint="eastAsia"/>
          <w:color w:val="000000"/>
          <w:szCs w:val="21"/>
        </w:rPr>
        <w:t>窗口轮巡功能</w:t>
      </w:r>
      <w:proofErr w:type="gramEnd"/>
      <w:r w:rsidRPr="00370875">
        <w:rPr>
          <w:rFonts w:ascii="宋体" w:eastAsia="宋体" w:hAnsi="宋体" w:cs="Times New Roman" w:hint="eastAsia"/>
          <w:color w:val="000000"/>
          <w:szCs w:val="21"/>
        </w:rPr>
        <w:t>。</w:t>
      </w:r>
      <w:proofErr w:type="gramStart"/>
      <w:r w:rsidRPr="00370875">
        <w:rPr>
          <w:rFonts w:ascii="宋体" w:eastAsia="宋体" w:hAnsi="宋体" w:cs="Times New Roman" w:hint="eastAsia"/>
          <w:color w:val="000000"/>
          <w:szCs w:val="21"/>
        </w:rPr>
        <w:t>并且轮巡镜头</w:t>
      </w:r>
      <w:proofErr w:type="gramEnd"/>
      <w:r w:rsidRPr="00370875">
        <w:rPr>
          <w:rFonts w:ascii="宋体" w:eastAsia="宋体" w:hAnsi="宋体" w:cs="Times New Roman" w:hint="eastAsia"/>
          <w:color w:val="000000"/>
          <w:szCs w:val="21"/>
        </w:rPr>
        <w:t>的加入和删除十分方便。每个单窗口最多可加入</w:t>
      </w:r>
      <w:proofErr w:type="gramStart"/>
      <w:r w:rsidRPr="00370875">
        <w:rPr>
          <w:rFonts w:ascii="宋体" w:eastAsia="宋体" w:hAnsi="宋体" w:cs="Times New Roman" w:hint="eastAsia"/>
          <w:color w:val="000000"/>
          <w:szCs w:val="21"/>
        </w:rPr>
        <w:t>36个轮巡镜头</w:t>
      </w:r>
      <w:proofErr w:type="gramEnd"/>
      <w:r w:rsidRPr="00370875">
        <w:rPr>
          <w:rFonts w:ascii="宋体" w:eastAsia="宋体" w:hAnsi="宋体" w:cs="Times New Roman" w:hint="eastAsia"/>
          <w:color w:val="000000"/>
          <w:szCs w:val="21"/>
        </w:rPr>
        <w:t>。</w:t>
      </w:r>
    </w:p>
    <w:p w:rsidR="00C678DA" w:rsidRPr="00370875" w:rsidRDefault="00C678DA" w:rsidP="00C678DA">
      <w:pPr>
        <w:tabs>
          <w:tab w:val="left" w:pos="420"/>
        </w:tabs>
        <w:spacing w:line="340" w:lineRule="exact"/>
        <w:ind w:left="840"/>
        <w:rPr>
          <w:rFonts w:ascii="宋体" w:eastAsia="宋体" w:hAnsi="宋体" w:cs="Times New Roman" w:hint="eastAsia"/>
          <w:color w:val="000000"/>
          <w:szCs w:val="21"/>
        </w:rPr>
      </w:pPr>
    </w:p>
    <w:sectPr w:rsidR="00C678DA" w:rsidRPr="0037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D9" w:rsidRDefault="00C771D9" w:rsidP="00BE3638">
      <w:r>
        <w:separator/>
      </w:r>
    </w:p>
  </w:endnote>
  <w:endnote w:type="continuationSeparator" w:id="0">
    <w:p w:rsidR="00C771D9" w:rsidRDefault="00C771D9" w:rsidP="00BE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D9" w:rsidRDefault="00C771D9" w:rsidP="00BE3638">
      <w:r>
        <w:separator/>
      </w:r>
    </w:p>
  </w:footnote>
  <w:footnote w:type="continuationSeparator" w:id="0">
    <w:p w:rsidR="00C771D9" w:rsidRDefault="00C771D9" w:rsidP="00BE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94658"/>
    <w:multiLevelType w:val="singleLevel"/>
    <w:tmpl w:val="5469465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469476E"/>
    <w:multiLevelType w:val="singleLevel"/>
    <w:tmpl w:val="5469476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7B0A7341"/>
    <w:multiLevelType w:val="hybridMultilevel"/>
    <w:tmpl w:val="BC2C8E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E0"/>
    <w:rsid w:val="000558F8"/>
    <w:rsid w:val="0007765D"/>
    <w:rsid w:val="002808DB"/>
    <w:rsid w:val="00370875"/>
    <w:rsid w:val="00395A60"/>
    <w:rsid w:val="004362F1"/>
    <w:rsid w:val="004B3465"/>
    <w:rsid w:val="005870FA"/>
    <w:rsid w:val="00597F45"/>
    <w:rsid w:val="006C57D9"/>
    <w:rsid w:val="006E33D4"/>
    <w:rsid w:val="007440CF"/>
    <w:rsid w:val="00746C34"/>
    <w:rsid w:val="00820ACE"/>
    <w:rsid w:val="008D01E0"/>
    <w:rsid w:val="008E6D37"/>
    <w:rsid w:val="00973616"/>
    <w:rsid w:val="009C2A6C"/>
    <w:rsid w:val="009F4D57"/>
    <w:rsid w:val="00A70CF5"/>
    <w:rsid w:val="00AA60EB"/>
    <w:rsid w:val="00AB2E23"/>
    <w:rsid w:val="00B32A3C"/>
    <w:rsid w:val="00B44D50"/>
    <w:rsid w:val="00BA3278"/>
    <w:rsid w:val="00BC7F26"/>
    <w:rsid w:val="00BE3638"/>
    <w:rsid w:val="00BF1AA1"/>
    <w:rsid w:val="00C678DA"/>
    <w:rsid w:val="00C771D9"/>
    <w:rsid w:val="00E5264B"/>
    <w:rsid w:val="00EB6F4A"/>
    <w:rsid w:val="00F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6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BC70-225D-474C-89C3-F5628602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2015-05-24T22:31:00Z</dcterms:created>
  <dcterms:modified xsi:type="dcterms:W3CDTF">2015-05-24T22:31:00Z</dcterms:modified>
</cp:coreProperties>
</file>