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F4" w:rsidRDefault="006D76F4" w:rsidP="006D76F4"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虚拟电视台制作系统（3D版）技术参数</w:t>
      </w:r>
    </w:p>
    <w:p w:rsidR="006D76F4" w:rsidRPr="006D76F4" w:rsidRDefault="006D76F4" w:rsidP="006D76F4">
      <w:pPr>
        <w:spacing w:line="400" w:lineRule="exact"/>
        <w:rPr>
          <w:rFonts w:ascii="宋体" w:hAnsi="宋体"/>
          <w:sz w:val="32"/>
          <w:szCs w:val="32"/>
        </w:rPr>
      </w:pPr>
      <w:r w:rsidRPr="003A211E">
        <w:rPr>
          <w:rFonts w:ascii="宋体" w:hAnsi="宋体" w:hint="eastAsia"/>
          <w:sz w:val="32"/>
          <w:szCs w:val="32"/>
        </w:rPr>
        <w:t>设备清单：</w:t>
      </w:r>
    </w:p>
    <w:tbl>
      <w:tblPr>
        <w:tblStyle w:val="a6"/>
        <w:tblW w:w="8789" w:type="dxa"/>
        <w:tblInd w:w="-176" w:type="dxa"/>
        <w:tblLook w:val="04A0" w:firstRow="1" w:lastRow="0" w:firstColumn="1" w:lastColumn="0" w:noHBand="0" w:noVBand="1"/>
      </w:tblPr>
      <w:tblGrid>
        <w:gridCol w:w="602"/>
        <w:gridCol w:w="1242"/>
        <w:gridCol w:w="5082"/>
        <w:gridCol w:w="446"/>
        <w:gridCol w:w="709"/>
        <w:gridCol w:w="708"/>
      </w:tblGrid>
      <w:tr w:rsidR="002F36BE" w:rsidRPr="003A211E" w:rsidTr="00864E45">
        <w:tc>
          <w:tcPr>
            <w:tcW w:w="602" w:type="dxa"/>
            <w:vAlign w:val="center"/>
          </w:tcPr>
          <w:p w:rsidR="003A211E" w:rsidRPr="003A211E" w:rsidRDefault="003A211E">
            <w:r w:rsidRPr="003A211E">
              <w:rPr>
                <w:rFonts w:hint="eastAsia"/>
              </w:rPr>
              <w:t>序号</w:t>
            </w:r>
          </w:p>
        </w:tc>
        <w:tc>
          <w:tcPr>
            <w:tcW w:w="1242" w:type="dxa"/>
            <w:vAlign w:val="center"/>
          </w:tcPr>
          <w:p w:rsidR="003A211E" w:rsidRPr="003A211E" w:rsidRDefault="003A211E" w:rsidP="00391B47">
            <w:pPr>
              <w:widowControl/>
              <w:jc w:val="center"/>
              <w:rPr>
                <w:rFonts w:ascii="宋体" w:hAnsi="宋体"/>
                <w:sz w:val="23"/>
                <w:szCs w:val="23"/>
              </w:rPr>
            </w:pPr>
            <w:r w:rsidRPr="003A211E">
              <w:rPr>
                <w:rFonts w:ascii="宋体" w:hAnsi="宋体" w:hint="eastAsia"/>
                <w:sz w:val="23"/>
                <w:szCs w:val="23"/>
              </w:rPr>
              <w:t>名称</w:t>
            </w:r>
          </w:p>
        </w:tc>
        <w:tc>
          <w:tcPr>
            <w:tcW w:w="5082" w:type="dxa"/>
            <w:vAlign w:val="center"/>
          </w:tcPr>
          <w:p w:rsidR="003A211E" w:rsidRPr="003A211E" w:rsidRDefault="003A211E" w:rsidP="00391B47">
            <w:pPr>
              <w:widowControl/>
              <w:jc w:val="center"/>
              <w:rPr>
                <w:rFonts w:ascii="宋体" w:hAnsi="宋体"/>
                <w:sz w:val="23"/>
                <w:szCs w:val="23"/>
              </w:rPr>
            </w:pPr>
            <w:r w:rsidRPr="003A211E">
              <w:rPr>
                <w:rFonts w:ascii="宋体" w:hAnsi="宋体" w:hint="eastAsia"/>
                <w:sz w:val="23"/>
                <w:szCs w:val="23"/>
              </w:rPr>
              <w:t>技术参数</w:t>
            </w:r>
          </w:p>
        </w:tc>
        <w:tc>
          <w:tcPr>
            <w:tcW w:w="446" w:type="dxa"/>
            <w:vAlign w:val="center"/>
          </w:tcPr>
          <w:p w:rsidR="003A211E" w:rsidRPr="003A211E" w:rsidRDefault="003A211E" w:rsidP="00391B47">
            <w:pPr>
              <w:widowControl/>
              <w:jc w:val="center"/>
              <w:rPr>
                <w:rFonts w:ascii="宋体" w:hAnsi="宋体"/>
                <w:sz w:val="23"/>
                <w:szCs w:val="23"/>
              </w:rPr>
            </w:pPr>
            <w:r w:rsidRPr="003A211E">
              <w:rPr>
                <w:rFonts w:ascii="宋体" w:hAnsi="宋体" w:hint="eastAsia"/>
                <w:sz w:val="23"/>
                <w:szCs w:val="23"/>
              </w:rPr>
              <w:t>数量</w:t>
            </w:r>
          </w:p>
        </w:tc>
        <w:tc>
          <w:tcPr>
            <w:tcW w:w="709" w:type="dxa"/>
            <w:vAlign w:val="center"/>
          </w:tcPr>
          <w:p w:rsidR="003A211E" w:rsidRPr="003A211E" w:rsidRDefault="003A211E" w:rsidP="00391B47">
            <w:pPr>
              <w:widowControl/>
              <w:jc w:val="center"/>
              <w:rPr>
                <w:rFonts w:ascii="宋体" w:hAnsi="宋体"/>
                <w:sz w:val="23"/>
                <w:szCs w:val="23"/>
              </w:rPr>
            </w:pPr>
            <w:r w:rsidRPr="003A211E">
              <w:rPr>
                <w:rFonts w:ascii="宋体" w:hAnsi="宋体" w:hint="eastAsia"/>
                <w:sz w:val="23"/>
                <w:szCs w:val="23"/>
              </w:rPr>
              <w:t>单位</w:t>
            </w:r>
          </w:p>
        </w:tc>
        <w:tc>
          <w:tcPr>
            <w:tcW w:w="708" w:type="dxa"/>
            <w:vAlign w:val="center"/>
          </w:tcPr>
          <w:p w:rsidR="003A211E" w:rsidRPr="003A211E" w:rsidRDefault="00864E45" w:rsidP="00864E45">
            <w:pPr>
              <w:widowControl/>
              <w:jc w:val="center"/>
            </w:pPr>
            <w:r w:rsidRPr="00864E45">
              <w:rPr>
                <w:rFonts w:ascii="宋体" w:hAnsi="宋体" w:hint="eastAsia"/>
                <w:sz w:val="23"/>
                <w:szCs w:val="23"/>
              </w:rPr>
              <w:t>说明</w:t>
            </w:r>
          </w:p>
        </w:tc>
      </w:tr>
      <w:tr w:rsidR="00993910" w:rsidRPr="003A211E" w:rsidTr="00864E45">
        <w:trPr>
          <w:trHeight w:val="1125"/>
        </w:trPr>
        <w:tc>
          <w:tcPr>
            <w:tcW w:w="602" w:type="dxa"/>
            <w:vAlign w:val="center"/>
          </w:tcPr>
          <w:p w:rsidR="00993910" w:rsidRPr="003A211E" w:rsidRDefault="00993910" w:rsidP="003A21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2" w:type="dxa"/>
            <w:vAlign w:val="center"/>
          </w:tcPr>
          <w:p w:rsidR="00993910" w:rsidRPr="003A211E" w:rsidRDefault="00993910" w:rsidP="005E5CAC">
            <w:pPr>
              <w:jc w:val="center"/>
            </w:pPr>
          </w:p>
        </w:tc>
        <w:tc>
          <w:tcPr>
            <w:tcW w:w="5082" w:type="dxa"/>
            <w:vAlign w:val="center"/>
          </w:tcPr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</w:t>
            </w:r>
            <w:r>
              <w:rPr>
                <w:rFonts w:hint="eastAsia"/>
                <w:sz w:val="20"/>
                <w:szCs w:val="20"/>
              </w:rPr>
              <w:t>软件</w:t>
            </w:r>
            <w:r w:rsidRPr="00925CF5">
              <w:rPr>
                <w:rFonts w:hint="eastAsia"/>
                <w:sz w:val="20"/>
                <w:szCs w:val="20"/>
              </w:rPr>
              <w:t>必须包含</w:t>
            </w:r>
            <w:r>
              <w:rPr>
                <w:rFonts w:hint="eastAsia"/>
                <w:sz w:val="20"/>
                <w:szCs w:val="20"/>
              </w:rPr>
              <w:t>虚拟电视台</w:t>
            </w:r>
            <w:r w:rsidRPr="004F0DFD">
              <w:rPr>
                <w:rFonts w:hint="eastAsia"/>
                <w:sz w:val="20"/>
                <w:szCs w:val="20"/>
              </w:rPr>
              <w:t>制作系统软件、非线性编辑系统软件、</w:t>
            </w:r>
            <w:proofErr w:type="gramStart"/>
            <w:r w:rsidRPr="004F0DFD">
              <w:rPr>
                <w:rFonts w:hint="eastAsia"/>
                <w:sz w:val="20"/>
                <w:szCs w:val="20"/>
              </w:rPr>
              <w:t>提词</w:t>
            </w:r>
            <w:proofErr w:type="gramEnd"/>
            <w:r w:rsidRPr="004F0DFD">
              <w:rPr>
                <w:rFonts w:hint="eastAsia"/>
                <w:sz w:val="20"/>
                <w:szCs w:val="20"/>
              </w:rPr>
              <w:t>软件、流媒体直播软件、教学资源应用管理系统</w:t>
            </w:r>
            <w:proofErr w:type="gramStart"/>
            <w:r>
              <w:rPr>
                <w:rFonts w:hint="eastAsia"/>
                <w:sz w:val="20"/>
                <w:szCs w:val="20"/>
              </w:rPr>
              <w:t>云版基础版</w:t>
            </w:r>
            <w:proofErr w:type="gramEnd"/>
            <w:r w:rsidRPr="004F0DFD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网络直点播系统</w:t>
            </w:r>
            <w:proofErr w:type="gramStart"/>
            <w:r>
              <w:rPr>
                <w:rFonts w:hint="eastAsia"/>
                <w:sz w:val="20"/>
                <w:szCs w:val="20"/>
              </w:rPr>
              <w:t>云版基础版</w:t>
            </w:r>
            <w:proofErr w:type="gramEnd"/>
            <w:r>
              <w:rPr>
                <w:rFonts w:hint="eastAsia"/>
                <w:sz w:val="20"/>
                <w:szCs w:val="20"/>
              </w:rPr>
              <w:t>六</w:t>
            </w:r>
            <w:r w:rsidRPr="004F0DFD">
              <w:rPr>
                <w:rFonts w:hint="eastAsia"/>
                <w:sz w:val="20"/>
                <w:szCs w:val="20"/>
              </w:rPr>
              <w:t>合</w:t>
            </w:r>
            <w:proofErr w:type="gramStart"/>
            <w:r w:rsidRPr="004F0DFD"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:rsidR="00993910" w:rsidRPr="000F397B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系统</w:t>
            </w:r>
            <w:r w:rsidRPr="00925CF5">
              <w:rPr>
                <w:rFonts w:hint="eastAsia"/>
                <w:sz w:val="20"/>
                <w:szCs w:val="20"/>
              </w:rPr>
              <w:t>采用蓝</w:t>
            </w:r>
            <w:r w:rsidRPr="00925CF5">
              <w:rPr>
                <w:rFonts w:hint="eastAsia"/>
                <w:sz w:val="20"/>
                <w:szCs w:val="20"/>
              </w:rPr>
              <w:t>/</w:t>
            </w:r>
            <w:r w:rsidRPr="00925CF5">
              <w:rPr>
                <w:rFonts w:hint="eastAsia"/>
                <w:sz w:val="20"/>
                <w:szCs w:val="20"/>
              </w:rPr>
              <w:t>绿背景一键抠像技术及非蓝</w:t>
            </w:r>
            <w:r w:rsidRPr="00925CF5">
              <w:rPr>
                <w:rFonts w:hint="eastAsia"/>
                <w:sz w:val="20"/>
                <w:szCs w:val="20"/>
              </w:rPr>
              <w:t>/</w:t>
            </w:r>
            <w:r w:rsidRPr="00925CF5">
              <w:rPr>
                <w:rFonts w:hint="eastAsia"/>
                <w:sz w:val="20"/>
                <w:szCs w:val="20"/>
              </w:rPr>
              <w:t>绿背景虚拟抠像技术（即无需蓝</w:t>
            </w:r>
            <w:r w:rsidRPr="00925CF5">
              <w:rPr>
                <w:rFonts w:hint="eastAsia"/>
                <w:sz w:val="20"/>
                <w:szCs w:val="20"/>
              </w:rPr>
              <w:t>/</w:t>
            </w:r>
            <w:r w:rsidRPr="00925CF5">
              <w:rPr>
                <w:rFonts w:hint="eastAsia"/>
                <w:sz w:val="20"/>
                <w:szCs w:val="20"/>
              </w:rPr>
              <w:t>绿纯色背景就能将人物从复杂的背景中分离出来的抠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象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方式）来实现摄取的人物形象与虚拟场景的融合；采用非蓝</w:t>
            </w:r>
            <w:r w:rsidRPr="00925CF5">
              <w:rPr>
                <w:rFonts w:hint="eastAsia"/>
                <w:sz w:val="20"/>
                <w:szCs w:val="20"/>
              </w:rPr>
              <w:t>/</w:t>
            </w:r>
            <w:r w:rsidRPr="00925CF5">
              <w:rPr>
                <w:rFonts w:hint="eastAsia"/>
                <w:sz w:val="20"/>
                <w:szCs w:val="20"/>
              </w:rPr>
              <w:t>绿背景虚拟抠像技术时，支持可根据人形实时调整位置及比例。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系统必须提供前台操作和后台管理两个界面。前台操作界面提供不低于</w:t>
            </w:r>
            <w:r w:rsidRPr="00925CF5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92</w:t>
            </w:r>
            <w:r w:rsidRPr="00925CF5">
              <w:rPr>
                <w:rFonts w:hint="eastAsia"/>
                <w:sz w:val="20"/>
                <w:szCs w:val="20"/>
              </w:rPr>
              <w:t>0*</w:t>
            </w:r>
            <w:r>
              <w:rPr>
                <w:rFonts w:hint="eastAsia"/>
                <w:sz w:val="20"/>
                <w:szCs w:val="20"/>
              </w:rPr>
              <w:t>1080</w:t>
            </w:r>
            <w:r w:rsidRPr="00925CF5">
              <w:rPr>
                <w:rFonts w:hint="eastAsia"/>
                <w:sz w:val="20"/>
                <w:szCs w:val="20"/>
              </w:rPr>
              <w:t>分辨率的最终效果监看画面，所见即所得；操作界面提供简易操作按钮，包括环境选择、抠像、课件资源管理、虚拟机位、画笔、橡皮擦、录制以及后台管理界面的切换等，操作按钮可隐藏，改用遥控器操作；提供皮肤更换按钮，可实时替换操作界面的皮肤风格；后台管理界面提供输入信号源以及外接设备的选择、</w:t>
            </w:r>
            <w:r w:rsidRPr="00925CF5">
              <w:rPr>
                <w:rFonts w:hint="eastAsia"/>
                <w:sz w:val="20"/>
                <w:szCs w:val="20"/>
              </w:rPr>
              <w:t>MP4/MKV</w:t>
            </w:r>
            <w:r w:rsidRPr="00925CF5">
              <w:rPr>
                <w:rFonts w:hint="eastAsia"/>
                <w:sz w:val="20"/>
                <w:szCs w:val="20"/>
              </w:rPr>
              <w:t>录制格式的选择，以及抠像和音频的选择等操作。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系统必须为</w:t>
            </w:r>
            <w:r w:rsidRPr="00925CF5">
              <w:rPr>
                <w:rFonts w:hint="eastAsia"/>
                <w:sz w:val="20"/>
                <w:szCs w:val="20"/>
              </w:rPr>
              <w:t>3D+2D</w:t>
            </w:r>
            <w:r w:rsidRPr="00925CF5">
              <w:rPr>
                <w:rFonts w:hint="eastAsia"/>
                <w:sz w:val="20"/>
                <w:szCs w:val="20"/>
              </w:rPr>
              <w:t>虚拟系统，</w:t>
            </w:r>
            <w:r w:rsidRPr="00925CF5">
              <w:rPr>
                <w:rFonts w:hint="eastAsia"/>
                <w:sz w:val="20"/>
                <w:szCs w:val="20"/>
              </w:rPr>
              <w:t>3D</w:t>
            </w:r>
            <w:r w:rsidRPr="00925CF5">
              <w:rPr>
                <w:rFonts w:hint="eastAsia"/>
                <w:sz w:val="20"/>
                <w:szCs w:val="20"/>
              </w:rPr>
              <w:t>系统具有真正的三维属性和场景景深，以及虚拟场景各物体在三维空间中的透视关系，支持在</w:t>
            </w:r>
            <w:r w:rsidRPr="00925CF5">
              <w:rPr>
                <w:rFonts w:hint="eastAsia"/>
                <w:sz w:val="20"/>
                <w:szCs w:val="20"/>
              </w:rPr>
              <w:t>3D Max</w:t>
            </w:r>
            <w:r w:rsidRPr="00925CF5">
              <w:rPr>
                <w:rFonts w:hint="eastAsia"/>
                <w:sz w:val="20"/>
                <w:szCs w:val="20"/>
              </w:rPr>
              <w:t>中开发的</w:t>
            </w:r>
            <w:r w:rsidRPr="00925CF5">
              <w:rPr>
                <w:rFonts w:hint="eastAsia"/>
                <w:sz w:val="20"/>
                <w:szCs w:val="20"/>
              </w:rPr>
              <w:t>3D</w:t>
            </w:r>
            <w:r w:rsidRPr="00925CF5">
              <w:rPr>
                <w:rFonts w:hint="eastAsia"/>
                <w:sz w:val="20"/>
                <w:szCs w:val="20"/>
              </w:rPr>
              <w:t>虚拟场景的导入；提供不少于</w:t>
            </w:r>
            <w:r w:rsidRPr="00925CF5">
              <w:rPr>
                <w:rFonts w:hint="eastAsia"/>
                <w:sz w:val="20"/>
                <w:szCs w:val="20"/>
              </w:rPr>
              <w:t>15</w:t>
            </w:r>
            <w:r w:rsidRPr="00925CF5">
              <w:rPr>
                <w:rFonts w:hint="eastAsia"/>
                <w:sz w:val="20"/>
                <w:szCs w:val="20"/>
              </w:rPr>
              <w:t>套全三维虚拟教学场景，满足各学科教学课件制作需求；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系统软件中必须集成视频操作教程，对系统主界面中的每个功能模块进行详细的视音频加字幕操作指</w:t>
            </w:r>
            <w:r w:rsidRPr="00925CF5">
              <w:rPr>
                <w:rFonts w:hint="eastAsia"/>
                <w:sz w:val="20"/>
                <w:szCs w:val="20"/>
              </w:rPr>
              <w:lastRenderedPageBreak/>
              <w:t>导说明。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系统提供</w:t>
            </w:r>
            <w:r w:rsidRPr="00925CF5">
              <w:rPr>
                <w:rFonts w:hint="eastAsia"/>
                <w:sz w:val="20"/>
                <w:szCs w:val="20"/>
              </w:rPr>
              <w:t>2D</w:t>
            </w:r>
            <w:r w:rsidRPr="00925CF5">
              <w:rPr>
                <w:rFonts w:hint="eastAsia"/>
                <w:sz w:val="20"/>
                <w:szCs w:val="20"/>
              </w:rPr>
              <w:t>虚拟教学环境场景搭建功能，采用前景、背景融合技术实现空间透视效果，模拟实现多种学科和教学环境。系统自带大量前景、背景素材库，如教室、实验室、操场、桌椅等，支持教师自行组合并创建各种风格的仿</w:t>
            </w:r>
            <w:r w:rsidRPr="00925CF5">
              <w:rPr>
                <w:rFonts w:hint="eastAsia"/>
                <w:sz w:val="20"/>
                <w:szCs w:val="20"/>
              </w:rPr>
              <w:t>3D</w:t>
            </w:r>
            <w:r w:rsidRPr="00925CF5">
              <w:rPr>
                <w:rFonts w:hint="eastAsia"/>
                <w:sz w:val="20"/>
                <w:szCs w:val="20"/>
              </w:rPr>
              <w:t>虚拟场景，场景可编辑，制作过程中可实时替换各种讲台、办公桌等。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系统提供会员管理功能，提供会员注册，并对注册会员提供</w:t>
            </w:r>
            <w:r w:rsidRPr="00925CF5">
              <w:rPr>
                <w:rFonts w:hint="eastAsia"/>
                <w:sz w:val="20"/>
                <w:szCs w:val="20"/>
              </w:rPr>
              <w:t>2D</w:t>
            </w:r>
            <w:r w:rsidRPr="00925CF5">
              <w:rPr>
                <w:rFonts w:hint="eastAsia"/>
                <w:sz w:val="20"/>
                <w:szCs w:val="20"/>
              </w:rPr>
              <w:t>素材库一键导入、补丁更新、远程在线维护等功能。</w:t>
            </w:r>
            <w:r w:rsidRPr="00925CF5">
              <w:rPr>
                <w:rFonts w:hint="eastAsia"/>
                <w:sz w:val="20"/>
                <w:szCs w:val="20"/>
              </w:rPr>
              <w:t xml:space="preserve">                                                  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系统可对本地</w:t>
            </w:r>
            <w:r w:rsidRPr="00925CF5">
              <w:rPr>
                <w:rFonts w:hint="eastAsia"/>
                <w:sz w:val="20"/>
                <w:szCs w:val="20"/>
              </w:rPr>
              <w:t>USB</w:t>
            </w:r>
            <w:r w:rsidRPr="00925CF5">
              <w:rPr>
                <w:rFonts w:hint="eastAsia"/>
                <w:sz w:val="20"/>
                <w:szCs w:val="20"/>
              </w:rPr>
              <w:t>视频输入信号的亮度、对比度、白平衡等参数以及镜头的缩放、聚焦等功能进行实时调整。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 w:rsidRPr="00925CF5">
              <w:rPr>
                <w:rFonts w:hint="eastAsia"/>
                <w:sz w:val="20"/>
                <w:szCs w:val="20"/>
              </w:rPr>
              <w:t>系统必须提供远程移动控制单元以及遥控器，并通过遥控器完成：（</w:t>
            </w:r>
            <w:r w:rsidRPr="00925CF5">
              <w:rPr>
                <w:rFonts w:hint="eastAsia"/>
                <w:sz w:val="20"/>
                <w:szCs w:val="20"/>
              </w:rPr>
              <w:t>1</w:t>
            </w:r>
            <w:r w:rsidRPr="00925CF5">
              <w:rPr>
                <w:rFonts w:hint="eastAsia"/>
                <w:sz w:val="20"/>
                <w:szCs w:val="20"/>
              </w:rPr>
              <w:t>）多个虚拟场景的切换；（</w:t>
            </w:r>
            <w:r w:rsidRPr="00925CF5">
              <w:rPr>
                <w:rFonts w:hint="eastAsia"/>
                <w:sz w:val="20"/>
                <w:szCs w:val="20"/>
              </w:rPr>
              <w:t>2</w:t>
            </w:r>
            <w:r w:rsidRPr="00925CF5">
              <w:rPr>
                <w:rFonts w:hint="eastAsia"/>
                <w:sz w:val="20"/>
                <w:szCs w:val="20"/>
              </w:rPr>
              <w:t>）虚拟摄像机镜头远近推拉的切换；（</w:t>
            </w:r>
            <w:r w:rsidRPr="00925CF5">
              <w:rPr>
                <w:rFonts w:hint="eastAsia"/>
                <w:sz w:val="20"/>
                <w:szCs w:val="20"/>
              </w:rPr>
              <w:t>3</w:t>
            </w:r>
            <w:r w:rsidRPr="00925CF5">
              <w:rPr>
                <w:rFonts w:hint="eastAsia"/>
                <w:sz w:val="20"/>
                <w:szCs w:val="20"/>
              </w:rPr>
              <w:t>）本地录制的启用与停止；（</w:t>
            </w:r>
            <w:r w:rsidRPr="00925CF5">
              <w:rPr>
                <w:rFonts w:hint="eastAsia"/>
                <w:sz w:val="20"/>
                <w:szCs w:val="20"/>
              </w:rPr>
              <w:t>4</w:t>
            </w:r>
            <w:r w:rsidRPr="00925CF5">
              <w:rPr>
                <w:rFonts w:hint="eastAsia"/>
                <w:sz w:val="20"/>
                <w:szCs w:val="20"/>
              </w:rPr>
              <w:t>）本地绘画的一键擦除功能；（</w:t>
            </w:r>
            <w:r w:rsidRPr="00925CF5">
              <w:rPr>
                <w:rFonts w:hint="eastAsia"/>
                <w:sz w:val="20"/>
                <w:szCs w:val="20"/>
              </w:rPr>
              <w:t>5</w:t>
            </w:r>
            <w:r w:rsidRPr="00925CF5">
              <w:rPr>
                <w:rFonts w:hint="eastAsia"/>
                <w:sz w:val="20"/>
                <w:szCs w:val="20"/>
              </w:rPr>
              <w:t>）虚拟大屏幕素材的更换；（</w:t>
            </w:r>
            <w:r w:rsidRPr="00925CF5">
              <w:rPr>
                <w:rFonts w:hint="eastAsia"/>
                <w:sz w:val="20"/>
                <w:szCs w:val="20"/>
              </w:rPr>
              <w:t>6</w:t>
            </w:r>
            <w:r w:rsidRPr="00925CF5">
              <w:rPr>
                <w:rFonts w:hint="eastAsia"/>
                <w:sz w:val="20"/>
                <w:szCs w:val="20"/>
              </w:rPr>
              <w:t>）笔记本电脑、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高拍仪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等信号的切换；（</w:t>
            </w:r>
            <w:r w:rsidRPr="00925CF5">
              <w:rPr>
                <w:rFonts w:hint="eastAsia"/>
                <w:sz w:val="20"/>
                <w:szCs w:val="20"/>
              </w:rPr>
              <w:t>7</w:t>
            </w:r>
            <w:r w:rsidRPr="00925CF5">
              <w:rPr>
                <w:rFonts w:hint="eastAsia"/>
                <w:sz w:val="20"/>
                <w:szCs w:val="20"/>
              </w:rPr>
              <w:t>）虚拟大屏视频素材的播放与暂停</w:t>
            </w:r>
            <w:r w:rsidRPr="00925CF5">
              <w:rPr>
                <w:rFonts w:hint="eastAsia"/>
                <w:sz w:val="20"/>
                <w:szCs w:val="20"/>
              </w:rPr>
              <w:t xml:space="preserve"> </w:t>
            </w:r>
            <w:r w:rsidRPr="00925CF5">
              <w:rPr>
                <w:rFonts w:hint="eastAsia"/>
                <w:sz w:val="20"/>
                <w:szCs w:val="20"/>
              </w:rPr>
              <w:t>等多种操作。遥控器面板上的按钮必须印有功能名称。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 w:rsidRPr="00925CF5">
              <w:rPr>
                <w:rFonts w:hint="eastAsia"/>
                <w:sz w:val="20"/>
                <w:szCs w:val="20"/>
              </w:rPr>
              <w:t>系统</w:t>
            </w:r>
            <w:r w:rsidRPr="003D0DE9">
              <w:rPr>
                <w:rFonts w:hint="eastAsia"/>
                <w:sz w:val="20"/>
                <w:szCs w:val="20"/>
              </w:rPr>
              <w:t>内置同品牌快速编辑软件，可对录制在本地硬盘上的多媒体素材进行剪辑、特效化处理等操作；支持文本、旋转、晕影、模糊、裁剪等至少</w:t>
            </w:r>
            <w:r w:rsidRPr="003D0DE9">
              <w:rPr>
                <w:rFonts w:hint="eastAsia"/>
                <w:sz w:val="20"/>
                <w:szCs w:val="20"/>
              </w:rPr>
              <w:t>5</w:t>
            </w:r>
            <w:r w:rsidRPr="003D0DE9">
              <w:rPr>
                <w:rFonts w:hint="eastAsia"/>
                <w:sz w:val="20"/>
                <w:szCs w:val="20"/>
              </w:rPr>
              <w:t>种特效方式；支持创建至少</w:t>
            </w:r>
            <w:r w:rsidRPr="003D0DE9">
              <w:rPr>
                <w:rFonts w:hint="eastAsia"/>
                <w:sz w:val="20"/>
                <w:szCs w:val="20"/>
              </w:rPr>
              <w:t>3</w:t>
            </w:r>
            <w:r w:rsidRPr="003D0DE9">
              <w:rPr>
                <w:rFonts w:hint="eastAsia"/>
                <w:sz w:val="20"/>
                <w:szCs w:val="20"/>
              </w:rPr>
              <w:t>个视频和音频轨道；支持在快速编辑模块中实时添加及编辑文本内容；支持时间轴位置的随意调整，并可以脱离编辑模块后独立操作。快速编辑软件可在系统软件界面中直接打开。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lastRenderedPageBreak/>
              <w:t>系统必须内置切换功能，可对</w:t>
            </w:r>
            <w:r w:rsidRPr="00925CF5">
              <w:rPr>
                <w:rFonts w:hint="eastAsia"/>
                <w:sz w:val="20"/>
                <w:szCs w:val="20"/>
              </w:rPr>
              <w:t>4</w:t>
            </w:r>
            <w:r w:rsidRPr="00925CF5">
              <w:rPr>
                <w:rFonts w:hint="eastAsia"/>
                <w:sz w:val="20"/>
                <w:szCs w:val="20"/>
              </w:rPr>
              <w:t>个实时输入信号源和预制的虚拟画面进行快速切换；提供多个虚拟机位的设置及存储，可实现摄像机镜头的推、拉、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摇效果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的慢动作切换，最大限度减少系统使用的复杂性。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系统提供机位编辑功能，可实时调整虚拟画面的位置、比例、运动轨迹以及机位运动时间等参数值；支持机位参数值的一键复制功能；提供恢复出厂设置功能，可将参数一键还原，确保安全使用。</w:t>
            </w:r>
          </w:p>
          <w:p w:rsidR="00993910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</w:t>
            </w:r>
            <w:r w:rsidRPr="00925CF5">
              <w:rPr>
                <w:rFonts w:hint="eastAsia"/>
                <w:sz w:val="20"/>
                <w:szCs w:val="20"/>
              </w:rPr>
              <w:t>3D</w:t>
            </w:r>
            <w:r w:rsidRPr="00925CF5">
              <w:rPr>
                <w:rFonts w:hint="eastAsia"/>
                <w:sz w:val="20"/>
                <w:szCs w:val="20"/>
              </w:rPr>
              <w:t>场景编辑模块，支持在系统中实时更换每个三维场景的背景、地板、左屏、右屏、大屏边框等三维场景元素，并可根据客户自身需求调整这些三维元素的位置、比例及透明度等。</w:t>
            </w:r>
          </w:p>
          <w:p w:rsidR="00993910" w:rsidRPr="000F397B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系统必须提供背景音乐功能，可在系统中添加</w:t>
            </w:r>
            <w:r w:rsidRPr="00925CF5">
              <w:rPr>
                <w:rFonts w:hint="eastAsia"/>
                <w:sz w:val="20"/>
                <w:szCs w:val="20"/>
              </w:rPr>
              <w:t>WAV</w:t>
            </w:r>
            <w:r w:rsidRPr="00925CF5">
              <w:rPr>
                <w:rFonts w:hint="eastAsia"/>
                <w:sz w:val="20"/>
                <w:szCs w:val="20"/>
              </w:rPr>
              <w:t>、</w:t>
            </w:r>
            <w:r w:rsidRPr="00925CF5">
              <w:rPr>
                <w:rFonts w:hint="eastAsia"/>
                <w:sz w:val="20"/>
                <w:szCs w:val="20"/>
              </w:rPr>
              <w:t>MP3</w:t>
            </w:r>
            <w:r w:rsidRPr="00925CF5">
              <w:rPr>
                <w:rFonts w:hint="eastAsia"/>
                <w:sz w:val="20"/>
                <w:szCs w:val="20"/>
              </w:rPr>
              <w:t>、</w:t>
            </w:r>
            <w:r w:rsidRPr="00925CF5">
              <w:rPr>
                <w:rFonts w:hint="eastAsia"/>
                <w:sz w:val="20"/>
                <w:szCs w:val="20"/>
              </w:rPr>
              <w:t>WMA</w:t>
            </w:r>
            <w:r w:rsidRPr="00925CF5">
              <w:rPr>
                <w:rFonts w:hint="eastAsia"/>
                <w:sz w:val="20"/>
                <w:szCs w:val="20"/>
              </w:rPr>
              <w:t>等格式的音频文件作为背景音乐，丰富和增强播出画面背景音效；可实时调整背景音乐的音量大小。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系统必须提供虚拟大屏播控功能，可实时对虚拟大屏中播放的媒体文件进行视音频切换，且可以推、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拉或者硬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切换到虚拟大屏，使虚拟大屏能够满屏显示。在虚拟摄像机位变换的同时，能实现虚拟大屏播放内容的视音频切换。可控制虚拟大屏中视频文件的播放及暂停。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系统必须提供字幕模块，可实时添加、修改字幕；提供静态、滚动等字幕出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屏效果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选择；可设置滚动字幕条的位置、滚动方向及运动速度等。</w:t>
            </w:r>
          </w:p>
          <w:p w:rsidR="00993910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</w:t>
            </w:r>
            <w:r w:rsidRPr="003D0DE9">
              <w:rPr>
                <w:rFonts w:hint="eastAsia"/>
                <w:sz w:val="20"/>
                <w:szCs w:val="20"/>
              </w:rPr>
              <w:t>采用</w:t>
            </w:r>
            <w:r w:rsidRPr="003D0DE9">
              <w:rPr>
                <w:rFonts w:hint="eastAsia"/>
                <w:sz w:val="20"/>
                <w:szCs w:val="20"/>
              </w:rPr>
              <w:t>H.264</w:t>
            </w:r>
            <w:r w:rsidRPr="003D0DE9">
              <w:rPr>
                <w:rFonts w:hint="eastAsia"/>
                <w:sz w:val="20"/>
                <w:szCs w:val="20"/>
              </w:rPr>
              <w:t>硬件编码压缩方式，支持电影模式和</w:t>
            </w:r>
            <w:r>
              <w:rPr>
                <w:rFonts w:hint="eastAsia"/>
                <w:sz w:val="20"/>
                <w:szCs w:val="20"/>
              </w:rPr>
              <w:t>混合</w:t>
            </w:r>
            <w:r w:rsidRPr="003D0DE9">
              <w:rPr>
                <w:rFonts w:hint="eastAsia"/>
                <w:sz w:val="20"/>
                <w:szCs w:val="20"/>
              </w:rPr>
              <w:t>模式两种录制模式：电影模式即将输入的多路视频源及虚拟场景自动合成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3D0DE9">
              <w:rPr>
                <w:rFonts w:hint="eastAsia"/>
                <w:sz w:val="20"/>
                <w:szCs w:val="20"/>
              </w:rPr>
              <w:t>路视频信号进</w:t>
            </w:r>
            <w:r w:rsidRPr="003D0DE9">
              <w:rPr>
                <w:rFonts w:hint="eastAsia"/>
                <w:sz w:val="20"/>
                <w:szCs w:val="20"/>
              </w:rPr>
              <w:lastRenderedPageBreak/>
              <w:t>行录制；混合模式即电影模式</w:t>
            </w:r>
            <w:r w:rsidRPr="003D0DE9">
              <w:rPr>
                <w:rFonts w:hint="eastAsia"/>
                <w:sz w:val="20"/>
                <w:szCs w:val="20"/>
              </w:rPr>
              <w:t>+</w:t>
            </w:r>
            <w:r w:rsidRPr="003D0DE9">
              <w:rPr>
                <w:rFonts w:hint="eastAsia"/>
                <w:sz w:val="20"/>
                <w:szCs w:val="20"/>
              </w:rPr>
              <w:t>资源模式；资源模式可将每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3D0DE9">
              <w:rPr>
                <w:rFonts w:hint="eastAsia"/>
                <w:sz w:val="20"/>
                <w:szCs w:val="20"/>
              </w:rPr>
              <w:t>路板卡输入视频</w:t>
            </w:r>
            <w:r>
              <w:rPr>
                <w:rFonts w:hint="eastAsia"/>
                <w:sz w:val="20"/>
                <w:szCs w:val="20"/>
              </w:rPr>
              <w:t>源</w:t>
            </w:r>
            <w:r w:rsidRPr="003D0DE9">
              <w:rPr>
                <w:rFonts w:hint="eastAsia"/>
                <w:sz w:val="20"/>
                <w:szCs w:val="20"/>
              </w:rPr>
              <w:t>信号同时进行录制。</w:t>
            </w:r>
          </w:p>
          <w:p w:rsidR="00993910" w:rsidRPr="0066741E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系统</w:t>
            </w:r>
            <w:r w:rsidRPr="00450546">
              <w:rPr>
                <w:rFonts w:hint="eastAsia"/>
                <w:sz w:val="20"/>
                <w:szCs w:val="20"/>
              </w:rPr>
              <w:t>可以指定码率、分辨率</w:t>
            </w:r>
            <w:proofErr w:type="gramStart"/>
            <w:r w:rsidRPr="00450546">
              <w:rPr>
                <w:rFonts w:hint="eastAsia"/>
                <w:sz w:val="20"/>
                <w:szCs w:val="20"/>
              </w:rPr>
              <w:t>及帧率</w:t>
            </w:r>
            <w:proofErr w:type="gramEnd"/>
            <w:r w:rsidRPr="00450546">
              <w:rPr>
                <w:rFonts w:hint="eastAsia"/>
                <w:sz w:val="20"/>
                <w:szCs w:val="20"/>
              </w:rPr>
              <w:t>进行录制；支持将渲染合成信号同时录制成</w:t>
            </w:r>
            <w:r w:rsidRPr="00450546">
              <w:rPr>
                <w:rFonts w:hint="eastAsia"/>
                <w:sz w:val="20"/>
                <w:szCs w:val="20"/>
              </w:rPr>
              <w:t>2</w:t>
            </w:r>
            <w:r w:rsidRPr="00450546">
              <w:rPr>
                <w:rFonts w:hint="eastAsia"/>
                <w:sz w:val="20"/>
                <w:szCs w:val="20"/>
              </w:rPr>
              <w:t>个不同格式的文件，录制格式支持</w:t>
            </w:r>
            <w:r w:rsidRPr="00450546">
              <w:rPr>
                <w:rFonts w:hint="eastAsia"/>
                <w:sz w:val="20"/>
                <w:szCs w:val="20"/>
              </w:rPr>
              <w:t>MP4</w:t>
            </w:r>
            <w:r w:rsidRPr="00450546">
              <w:rPr>
                <w:rFonts w:hint="eastAsia"/>
                <w:sz w:val="20"/>
                <w:szCs w:val="20"/>
              </w:rPr>
              <w:t>、</w:t>
            </w:r>
            <w:r w:rsidRPr="00450546">
              <w:rPr>
                <w:rFonts w:hint="eastAsia"/>
                <w:sz w:val="20"/>
                <w:szCs w:val="20"/>
              </w:rPr>
              <w:t>MKV</w:t>
            </w:r>
            <w:r w:rsidRPr="00450546">
              <w:rPr>
                <w:rFonts w:hint="eastAsia"/>
                <w:sz w:val="20"/>
                <w:szCs w:val="20"/>
              </w:rPr>
              <w:t>、</w:t>
            </w:r>
            <w:r w:rsidRPr="00450546">
              <w:rPr>
                <w:rFonts w:hint="eastAsia"/>
                <w:sz w:val="20"/>
                <w:szCs w:val="20"/>
              </w:rPr>
              <w:t>FLV</w:t>
            </w:r>
            <w:r w:rsidRPr="00450546">
              <w:rPr>
                <w:rFonts w:hint="eastAsia"/>
                <w:sz w:val="20"/>
                <w:szCs w:val="20"/>
              </w:rPr>
              <w:t>、</w:t>
            </w:r>
            <w:r w:rsidRPr="00450546">
              <w:rPr>
                <w:rFonts w:hint="eastAsia"/>
                <w:sz w:val="20"/>
                <w:szCs w:val="20"/>
              </w:rPr>
              <w:t>AVI</w:t>
            </w:r>
            <w:r w:rsidRPr="00450546">
              <w:rPr>
                <w:rFonts w:hint="eastAsia"/>
                <w:sz w:val="20"/>
                <w:szCs w:val="20"/>
              </w:rPr>
              <w:t>、</w:t>
            </w:r>
            <w:r w:rsidRPr="00450546">
              <w:rPr>
                <w:rFonts w:hint="eastAsia"/>
                <w:sz w:val="20"/>
                <w:szCs w:val="20"/>
              </w:rPr>
              <w:t>MOV</w:t>
            </w:r>
            <w:r w:rsidRPr="00450546">
              <w:rPr>
                <w:rFonts w:hint="eastAsia"/>
                <w:sz w:val="20"/>
                <w:szCs w:val="20"/>
              </w:rPr>
              <w:t>等录制格式选择；需提供录制暂停功能，即在录制过程中，可以选择暂停录制后再启用录制，无需生成多个录制文件。</w:t>
            </w:r>
          </w:p>
          <w:p w:rsidR="00993910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 w:rsidRPr="003D0DE9">
              <w:rPr>
                <w:rFonts w:hint="eastAsia"/>
                <w:sz w:val="20"/>
                <w:szCs w:val="20"/>
              </w:rPr>
              <w:t>系统支持最多达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3D0DE9">
              <w:rPr>
                <w:rFonts w:hint="eastAsia"/>
                <w:sz w:val="20"/>
                <w:szCs w:val="20"/>
              </w:rPr>
              <w:t>路视频信号同时录制，即在录制过程中，除了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3D0DE9">
              <w:rPr>
                <w:rFonts w:hint="eastAsia"/>
                <w:sz w:val="20"/>
                <w:szCs w:val="20"/>
              </w:rPr>
              <w:t>路合成视频信号外，可将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3D0DE9">
              <w:rPr>
                <w:rFonts w:hint="eastAsia"/>
                <w:sz w:val="20"/>
                <w:szCs w:val="20"/>
              </w:rPr>
              <w:t>路</w:t>
            </w:r>
            <w:r w:rsidRPr="003D0DE9">
              <w:rPr>
                <w:rFonts w:hint="eastAsia"/>
                <w:sz w:val="20"/>
                <w:szCs w:val="20"/>
              </w:rPr>
              <w:t>HDMI</w:t>
            </w:r>
            <w:r w:rsidRPr="003D0DE9">
              <w:rPr>
                <w:rFonts w:hint="eastAsia"/>
                <w:sz w:val="20"/>
                <w:szCs w:val="20"/>
              </w:rPr>
              <w:t>板卡输入的全高清视频源信号同时进行录制，并自动生成文件名，方便后期作为素材对视频进行精细编辑。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系统必须支持</w:t>
            </w:r>
            <w:r w:rsidRPr="00925CF5">
              <w:rPr>
                <w:sz w:val="20"/>
                <w:szCs w:val="20"/>
              </w:rPr>
              <w:t>PPT</w:t>
            </w:r>
            <w:r w:rsidRPr="00925CF5">
              <w:rPr>
                <w:sz w:val="20"/>
                <w:szCs w:val="20"/>
              </w:rPr>
              <w:t>文档播控，提供</w:t>
            </w:r>
            <w:r w:rsidRPr="00925CF5">
              <w:rPr>
                <w:sz w:val="20"/>
                <w:szCs w:val="20"/>
              </w:rPr>
              <w:t>2</w:t>
            </w:r>
            <w:r w:rsidRPr="00925CF5">
              <w:rPr>
                <w:sz w:val="20"/>
                <w:szCs w:val="20"/>
              </w:rPr>
              <w:t>种播控方式</w:t>
            </w:r>
            <w:r w:rsidRPr="00925CF5">
              <w:rPr>
                <w:rFonts w:hint="eastAsia"/>
                <w:sz w:val="20"/>
                <w:szCs w:val="20"/>
              </w:rPr>
              <w:t>的切换</w:t>
            </w:r>
            <w:r w:rsidRPr="00925CF5">
              <w:rPr>
                <w:sz w:val="20"/>
                <w:szCs w:val="20"/>
              </w:rPr>
              <w:t>：一种为</w:t>
            </w:r>
            <w:r w:rsidRPr="00925CF5">
              <w:rPr>
                <w:sz w:val="20"/>
                <w:szCs w:val="20"/>
              </w:rPr>
              <w:t>PPT to IMAGE</w:t>
            </w:r>
            <w:r w:rsidRPr="00925CF5">
              <w:rPr>
                <w:sz w:val="20"/>
                <w:szCs w:val="20"/>
              </w:rPr>
              <w:t>方式，实时控制并在系统虚拟大屏中打开本地硬盘上的</w:t>
            </w:r>
            <w:r w:rsidRPr="00925CF5">
              <w:rPr>
                <w:sz w:val="20"/>
                <w:szCs w:val="20"/>
              </w:rPr>
              <w:t>PPT</w:t>
            </w:r>
            <w:r w:rsidRPr="00925CF5">
              <w:rPr>
                <w:sz w:val="20"/>
                <w:szCs w:val="20"/>
              </w:rPr>
              <w:t>文档，并将</w:t>
            </w:r>
            <w:r w:rsidRPr="00925CF5">
              <w:rPr>
                <w:sz w:val="20"/>
                <w:szCs w:val="20"/>
              </w:rPr>
              <w:t>PPT</w:t>
            </w:r>
            <w:r w:rsidRPr="00925CF5">
              <w:rPr>
                <w:sz w:val="20"/>
                <w:szCs w:val="20"/>
              </w:rPr>
              <w:t>文档直接转化为图片，通过系统控制翻页；另一种直接</w:t>
            </w:r>
            <w:r w:rsidRPr="00925CF5">
              <w:rPr>
                <w:rFonts w:hint="eastAsia"/>
                <w:sz w:val="20"/>
                <w:szCs w:val="20"/>
              </w:rPr>
              <w:t>添加本地</w:t>
            </w:r>
            <w:r w:rsidRPr="00925CF5">
              <w:rPr>
                <w:sz w:val="20"/>
                <w:szCs w:val="20"/>
              </w:rPr>
              <w:t>PPT</w:t>
            </w:r>
            <w:r w:rsidRPr="00925CF5">
              <w:rPr>
                <w:sz w:val="20"/>
                <w:szCs w:val="20"/>
              </w:rPr>
              <w:t>文档，保留所有动作特效、链接等功能，并全部展示在系统虚拟大屏中。</w:t>
            </w:r>
            <w:r w:rsidRPr="00925CF5">
              <w:rPr>
                <w:sz w:val="20"/>
                <w:szCs w:val="20"/>
              </w:rPr>
              <w:t>PPT</w:t>
            </w:r>
            <w:r w:rsidRPr="00925CF5">
              <w:rPr>
                <w:sz w:val="20"/>
                <w:szCs w:val="20"/>
              </w:rPr>
              <w:t>播控同时，可支持通过鼠标实时在虚拟大屏的</w:t>
            </w:r>
            <w:r w:rsidRPr="00925CF5">
              <w:rPr>
                <w:sz w:val="20"/>
                <w:szCs w:val="20"/>
              </w:rPr>
              <w:t>PPT</w:t>
            </w:r>
            <w:r w:rsidRPr="00925CF5">
              <w:rPr>
                <w:sz w:val="20"/>
                <w:szCs w:val="20"/>
              </w:rPr>
              <w:t>画面上画线，</w:t>
            </w:r>
            <w:proofErr w:type="gramStart"/>
            <w:r w:rsidRPr="00925CF5">
              <w:rPr>
                <w:sz w:val="20"/>
                <w:szCs w:val="20"/>
              </w:rPr>
              <w:t>圈重点</w:t>
            </w:r>
            <w:proofErr w:type="gramEnd"/>
            <w:r w:rsidRPr="00925CF5">
              <w:rPr>
                <w:sz w:val="20"/>
                <w:szCs w:val="20"/>
              </w:rPr>
              <w:t>等。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</w:t>
            </w:r>
            <w:r w:rsidRPr="00925CF5">
              <w:rPr>
                <w:rFonts w:hint="eastAsia"/>
                <w:sz w:val="20"/>
                <w:szCs w:val="20"/>
              </w:rPr>
              <w:t>WORD</w:t>
            </w:r>
            <w:r w:rsidRPr="00925CF5">
              <w:rPr>
                <w:rFonts w:hint="eastAsia"/>
                <w:sz w:val="20"/>
                <w:szCs w:val="20"/>
              </w:rPr>
              <w:t>、</w:t>
            </w:r>
            <w:r w:rsidRPr="00925CF5">
              <w:rPr>
                <w:rFonts w:hint="eastAsia"/>
                <w:sz w:val="20"/>
                <w:szCs w:val="20"/>
              </w:rPr>
              <w:t>EXCEL</w:t>
            </w:r>
            <w:r w:rsidRPr="00925CF5">
              <w:rPr>
                <w:rFonts w:hint="eastAsia"/>
                <w:sz w:val="20"/>
                <w:szCs w:val="20"/>
              </w:rPr>
              <w:t>文档播控功能，实时控制并在系统虚拟大屏中打开本地硬盘上的</w:t>
            </w:r>
            <w:r w:rsidRPr="00925CF5">
              <w:rPr>
                <w:rFonts w:hint="eastAsia"/>
                <w:sz w:val="20"/>
                <w:szCs w:val="20"/>
              </w:rPr>
              <w:t>WORD</w:t>
            </w:r>
            <w:r w:rsidRPr="00925CF5">
              <w:rPr>
                <w:rFonts w:hint="eastAsia"/>
                <w:sz w:val="20"/>
                <w:szCs w:val="20"/>
              </w:rPr>
              <w:t>、</w:t>
            </w:r>
            <w:r w:rsidRPr="00925CF5">
              <w:rPr>
                <w:rFonts w:hint="eastAsia"/>
                <w:sz w:val="20"/>
                <w:szCs w:val="20"/>
              </w:rPr>
              <w:t>EXCEL</w:t>
            </w:r>
            <w:r w:rsidRPr="00925CF5">
              <w:rPr>
                <w:rFonts w:hint="eastAsia"/>
                <w:sz w:val="20"/>
                <w:szCs w:val="20"/>
              </w:rPr>
              <w:t>文档资料；提供虚拟操作框实时加载</w:t>
            </w:r>
            <w:r w:rsidRPr="00925CF5">
              <w:rPr>
                <w:rFonts w:hint="eastAsia"/>
                <w:sz w:val="20"/>
                <w:szCs w:val="20"/>
              </w:rPr>
              <w:t>WORD</w:t>
            </w:r>
            <w:r w:rsidRPr="00925CF5">
              <w:rPr>
                <w:rFonts w:hint="eastAsia"/>
                <w:sz w:val="20"/>
                <w:szCs w:val="20"/>
              </w:rPr>
              <w:t>、</w:t>
            </w:r>
            <w:r w:rsidRPr="00925CF5">
              <w:rPr>
                <w:rFonts w:hint="eastAsia"/>
                <w:sz w:val="20"/>
                <w:szCs w:val="20"/>
              </w:rPr>
              <w:t>EXCEL</w:t>
            </w:r>
            <w:r w:rsidRPr="00925CF5">
              <w:rPr>
                <w:rFonts w:hint="eastAsia"/>
                <w:sz w:val="20"/>
                <w:szCs w:val="20"/>
              </w:rPr>
              <w:t>文档，操作人员可在虚拟操作框中操作所加载文档，可进行文本输入、修改、删除</w:t>
            </w:r>
            <w:r w:rsidRPr="00925CF5">
              <w:rPr>
                <w:rFonts w:hint="eastAsia"/>
                <w:sz w:val="20"/>
                <w:szCs w:val="20"/>
              </w:rPr>
              <w:t xml:space="preserve"> </w:t>
            </w:r>
            <w:r w:rsidRPr="00925CF5">
              <w:rPr>
                <w:rFonts w:hint="eastAsia"/>
                <w:sz w:val="20"/>
                <w:szCs w:val="20"/>
              </w:rPr>
              <w:t>等原有</w:t>
            </w:r>
            <w:r w:rsidRPr="00925CF5">
              <w:rPr>
                <w:rFonts w:hint="eastAsia"/>
                <w:sz w:val="20"/>
                <w:szCs w:val="20"/>
              </w:rPr>
              <w:t>OFFICE</w:t>
            </w:r>
            <w:r w:rsidRPr="00925CF5">
              <w:rPr>
                <w:rFonts w:hint="eastAsia"/>
                <w:sz w:val="20"/>
                <w:szCs w:val="20"/>
              </w:rPr>
              <w:t>软件各种操作，所有的操作可实时渲染输出，适用于各种操作展示、习题讲解等应用过程。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lastRenderedPageBreak/>
              <w:t>系统必须提供</w:t>
            </w:r>
            <w:r w:rsidRPr="00925CF5">
              <w:rPr>
                <w:rFonts w:hint="eastAsia"/>
                <w:sz w:val="20"/>
                <w:szCs w:val="20"/>
              </w:rPr>
              <w:t>ALPHA</w:t>
            </w:r>
            <w:r w:rsidRPr="00925CF5">
              <w:rPr>
                <w:rFonts w:hint="eastAsia"/>
                <w:sz w:val="20"/>
                <w:szCs w:val="20"/>
              </w:rPr>
              <w:t>通道功能，支持带通道的视频、图片等文件的叠加，实现台标、图文在线包装以及三维物体运动展示的功能。</w:t>
            </w:r>
          </w:p>
          <w:p w:rsidR="00993910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系统必须提供流媒体网络直播，采用</w:t>
            </w:r>
            <w:r w:rsidRPr="00925CF5">
              <w:rPr>
                <w:rFonts w:hint="eastAsia"/>
                <w:sz w:val="20"/>
                <w:szCs w:val="20"/>
              </w:rPr>
              <w:t>RTMP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RTSP</w:t>
            </w:r>
            <w:r w:rsidRPr="00925CF5">
              <w:rPr>
                <w:rFonts w:hint="eastAsia"/>
                <w:sz w:val="20"/>
                <w:szCs w:val="20"/>
              </w:rPr>
              <w:t>传输协议，支持局域网直播和互联网直播两种方式；</w:t>
            </w:r>
          </w:p>
          <w:p w:rsidR="00993910" w:rsidRPr="0066741E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 w:rsidRPr="003D0DE9">
              <w:rPr>
                <w:rFonts w:hint="eastAsia"/>
                <w:sz w:val="20"/>
                <w:szCs w:val="20"/>
              </w:rPr>
              <w:t>在局域网条件下，</w:t>
            </w:r>
            <w:r>
              <w:rPr>
                <w:rFonts w:hint="eastAsia"/>
                <w:sz w:val="20"/>
                <w:szCs w:val="20"/>
              </w:rPr>
              <w:t>系统</w:t>
            </w:r>
            <w:r w:rsidRPr="003D0DE9">
              <w:rPr>
                <w:rFonts w:hint="eastAsia"/>
                <w:sz w:val="20"/>
                <w:szCs w:val="20"/>
              </w:rPr>
              <w:t>可</w:t>
            </w:r>
            <w:r>
              <w:rPr>
                <w:rFonts w:hint="eastAsia"/>
                <w:sz w:val="20"/>
                <w:szCs w:val="20"/>
              </w:rPr>
              <w:t>支持</w:t>
            </w:r>
            <w:r w:rsidRPr="003D0DE9">
              <w:rPr>
                <w:rFonts w:hint="eastAsia"/>
                <w:sz w:val="20"/>
                <w:szCs w:val="20"/>
              </w:rPr>
              <w:t>最多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3D0DE9">
              <w:rPr>
                <w:rFonts w:hint="eastAsia"/>
                <w:sz w:val="20"/>
                <w:szCs w:val="20"/>
              </w:rPr>
              <w:t>路视频信号的同时直播，即</w:t>
            </w:r>
            <w:r w:rsidRPr="003D0DE9">
              <w:rPr>
                <w:rFonts w:hint="eastAsia"/>
                <w:sz w:val="20"/>
                <w:szCs w:val="20"/>
              </w:rPr>
              <w:t>1</w:t>
            </w:r>
            <w:r w:rsidRPr="003D0DE9">
              <w:rPr>
                <w:rFonts w:hint="eastAsia"/>
                <w:sz w:val="20"/>
                <w:szCs w:val="20"/>
              </w:rPr>
              <w:t>路合成渲染视频信号，以及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3D0DE9">
              <w:rPr>
                <w:rFonts w:hint="eastAsia"/>
                <w:sz w:val="20"/>
                <w:szCs w:val="20"/>
              </w:rPr>
              <w:t>路</w:t>
            </w:r>
            <w:r w:rsidRPr="003D0DE9">
              <w:rPr>
                <w:rFonts w:hint="eastAsia"/>
                <w:sz w:val="20"/>
                <w:szCs w:val="20"/>
              </w:rPr>
              <w:t>HDMI</w:t>
            </w:r>
            <w:r w:rsidRPr="003D0DE9">
              <w:rPr>
                <w:rFonts w:hint="eastAsia"/>
                <w:sz w:val="20"/>
                <w:szCs w:val="20"/>
              </w:rPr>
              <w:t>板卡输入的全高清视频源信号；每路直播信号均可根据本机</w:t>
            </w:r>
            <w:r w:rsidRPr="003D0DE9">
              <w:rPr>
                <w:rFonts w:hint="eastAsia"/>
                <w:sz w:val="20"/>
                <w:szCs w:val="20"/>
              </w:rPr>
              <w:t>IP</w:t>
            </w:r>
            <w:r w:rsidRPr="003D0DE9">
              <w:rPr>
                <w:rFonts w:hint="eastAsia"/>
                <w:sz w:val="20"/>
                <w:szCs w:val="20"/>
              </w:rPr>
              <w:t>地址，同时自动生成不同的</w:t>
            </w:r>
            <w:r w:rsidRPr="003D0DE9">
              <w:rPr>
                <w:rFonts w:hint="eastAsia"/>
                <w:sz w:val="20"/>
                <w:szCs w:val="20"/>
              </w:rPr>
              <w:t>HTTP</w:t>
            </w:r>
            <w:r w:rsidRPr="003D0DE9">
              <w:rPr>
                <w:rFonts w:hint="eastAsia"/>
                <w:sz w:val="20"/>
                <w:szCs w:val="20"/>
              </w:rPr>
              <w:t>观看地址，及</w:t>
            </w:r>
            <w:r w:rsidRPr="003D0DE9">
              <w:rPr>
                <w:rFonts w:hint="eastAsia"/>
                <w:sz w:val="20"/>
                <w:szCs w:val="20"/>
              </w:rPr>
              <w:t>RTMP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推流地址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两种地址；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直播信号码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流及端口号均实时可调；在局域网</w:t>
            </w:r>
            <w:r w:rsidRPr="003D0DE9">
              <w:rPr>
                <w:rFonts w:hint="eastAsia"/>
                <w:sz w:val="20"/>
                <w:szCs w:val="20"/>
              </w:rPr>
              <w:t>PC</w:t>
            </w:r>
            <w:r w:rsidRPr="003D0DE9">
              <w:rPr>
                <w:rFonts w:hint="eastAsia"/>
                <w:sz w:val="20"/>
                <w:szCs w:val="20"/>
              </w:rPr>
              <w:t>电脑上，可通过浏览器同时直接观看到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3D0DE9">
              <w:rPr>
                <w:rFonts w:hint="eastAsia"/>
                <w:sz w:val="20"/>
                <w:szCs w:val="20"/>
              </w:rPr>
              <w:t>路视频信号的直播流。</w:t>
            </w:r>
          </w:p>
          <w:p w:rsidR="00993910" w:rsidRPr="003D0DE9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 w:rsidRPr="003D0DE9">
              <w:rPr>
                <w:rFonts w:hint="eastAsia"/>
                <w:sz w:val="20"/>
                <w:szCs w:val="20"/>
              </w:rPr>
              <w:t>互联网条件下，</w:t>
            </w:r>
            <w:r>
              <w:rPr>
                <w:rFonts w:hint="eastAsia"/>
                <w:sz w:val="20"/>
                <w:szCs w:val="20"/>
              </w:rPr>
              <w:t>系统可</w:t>
            </w:r>
            <w:r w:rsidRPr="003D0DE9">
              <w:rPr>
                <w:rFonts w:hint="eastAsia"/>
                <w:sz w:val="20"/>
                <w:szCs w:val="20"/>
              </w:rPr>
              <w:t>自动生成公网视频直播观看地址；用户可通过广域网观看到系统的实时直播视频，观看方式支持</w:t>
            </w:r>
            <w:r w:rsidRPr="003D0DE9">
              <w:rPr>
                <w:rFonts w:hint="eastAsia"/>
                <w:sz w:val="20"/>
                <w:szCs w:val="20"/>
              </w:rPr>
              <w:t>PC</w:t>
            </w:r>
            <w:r w:rsidRPr="003D0DE9">
              <w:rPr>
                <w:rFonts w:hint="eastAsia"/>
                <w:sz w:val="20"/>
                <w:szCs w:val="20"/>
              </w:rPr>
              <w:t>电脑浏览器、移动端设备浏览器、移动端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设备微信三种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方式；</w:t>
            </w:r>
            <w:r w:rsidRPr="003D0DE9">
              <w:rPr>
                <w:rFonts w:hint="eastAsia"/>
                <w:sz w:val="20"/>
                <w:szCs w:val="20"/>
              </w:rPr>
              <w:t>PC</w:t>
            </w:r>
            <w:r w:rsidRPr="003D0DE9">
              <w:rPr>
                <w:rFonts w:hint="eastAsia"/>
                <w:sz w:val="20"/>
                <w:szCs w:val="20"/>
              </w:rPr>
              <w:t>电脑、移动端设备浏览器上可通过输入公网视频直播地址直接观看；移动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端微信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可通过认证公众号进入直播页面观看实时直播。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 w:rsidRPr="003D0DE9">
              <w:rPr>
                <w:rFonts w:hint="eastAsia"/>
                <w:sz w:val="20"/>
                <w:szCs w:val="20"/>
              </w:rPr>
              <w:t>系统支持通过</w:t>
            </w:r>
            <w:r w:rsidRPr="003D0DE9">
              <w:rPr>
                <w:sz w:val="20"/>
                <w:szCs w:val="20"/>
              </w:rPr>
              <w:t>QQ</w:t>
            </w:r>
            <w:r w:rsidRPr="003D0DE9">
              <w:rPr>
                <w:sz w:val="20"/>
                <w:szCs w:val="20"/>
              </w:rPr>
              <w:t>、</w:t>
            </w:r>
            <w:r w:rsidRPr="003D0DE9">
              <w:rPr>
                <w:sz w:val="20"/>
                <w:szCs w:val="20"/>
              </w:rPr>
              <w:t>SKYPE</w:t>
            </w:r>
            <w:r w:rsidRPr="003D0DE9">
              <w:rPr>
                <w:sz w:val="20"/>
                <w:szCs w:val="20"/>
              </w:rPr>
              <w:t>等常用第三方社交工具进行视频直播</w:t>
            </w:r>
            <w:r w:rsidRPr="003D0DE9">
              <w:rPr>
                <w:rFonts w:hint="eastAsia"/>
                <w:sz w:val="20"/>
                <w:szCs w:val="20"/>
              </w:rPr>
              <w:t>。要求</w:t>
            </w:r>
            <w:r w:rsidRPr="003D0DE9">
              <w:rPr>
                <w:sz w:val="20"/>
                <w:szCs w:val="20"/>
              </w:rPr>
              <w:t>在</w:t>
            </w:r>
            <w:r w:rsidRPr="003D0DE9">
              <w:rPr>
                <w:rFonts w:hint="eastAsia"/>
                <w:sz w:val="20"/>
                <w:szCs w:val="20"/>
              </w:rPr>
              <w:t>系统本机上的</w:t>
            </w:r>
            <w:r w:rsidRPr="003D0DE9">
              <w:rPr>
                <w:sz w:val="20"/>
                <w:szCs w:val="20"/>
              </w:rPr>
              <w:t>QQ</w:t>
            </w:r>
            <w:r w:rsidRPr="003D0DE9">
              <w:rPr>
                <w:sz w:val="20"/>
                <w:szCs w:val="20"/>
              </w:rPr>
              <w:t>、</w:t>
            </w:r>
            <w:r w:rsidRPr="003D0DE9">
              <w:rPr>
                <w:sz w:val="20"/>
                <w:szCs w:val="20"/>
              </w:rPr>
              <w:t>SKYPE</w:t>
            </w:r>
            <w:r w:rsidRPr="003D0DE9">
              <w:rPr>
                <w:sz w:val="20"/>
                <w:szCs w:val="20"/>
              </w:rPr>
              <w:t>进行视频输入源选择时可直接</w:t>
            </w:r>
            <w:r w:rsidRPr="003D0DE9">
              <w:rPr>
                <w:rFonts w:hint="eastAsia"/>
                <w:sz w:val="20"/>
                <w:szCs w:val="20"/>
              </w:rPr>
              <w:t>选择</w:t>
            </w:r>
            <w:r w:rsidRPr="003D0DE9">
              <w:rPr>
                <w:sz w:val="20"/>
                <w:szCs w:val="20"/>
              </w:rPr>
              <w:t>调用本系统</w:t>
            </w:r>
            <w:r w:rsidRPr="003D0DE9">
              <w:rPr>
                <w:rFonts w:hint="eastAsia"/>
                <w:sz w:val="20"/>
                <w:szCs w:val="20"/>
              </w:rPr>
              <w:t>的实时合成</w:t>
            </w:r>
            <w:r w:rsidRPr="003D0DE9">
              <w:rPr>
                <w:sz w:val="20"/>
                <w:szCs w:val="20"/>
              </w:rPr>
              <w:t>信号，</w:t>
            </w:r>
            <w:r w:rsidRPr="003D0DE9">
              <w:rPr>
                <w:rFonts w:hint="eastAsia"/>
                <w:sz w:val="20"/>
                <w:szCs w:val="20"/>
              </w:rPr>
              <w:t>并将此视频信号通过</w:t>
            </w:r>
            <w:r w:rsidRPr="003D0DE9">
              <w:rPr>
                <w:rFonts w:hint="eastAsia"/>
                <w:sz w:val="20"/>
                <w:szCs w:val="20"/>
              </w:rPr>
              <w:t>QQ</w:t>
            </w:r>
            <w:r w:rsidRPr="003D0DE9">
              <w:rPr>
                <w:rFonts w:hint="eastAsia"/>
                <w:sz w:val="20"/>
                <w:szCs w:val="20"/>
              </w:rPr>
              <w:t>等实现与其他单人或多人之间的实时直播。</w:t>
            </w:r>
          </w:p>
          <w:p w:rsidR="00993910" w:rsidRPr="00925CF5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提词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功能，</w:t>
            </w:r>
            <w:r w:rsidRPr="003D0DE9">
              <w:rPr>
                <w:rFonts w:hint="eastAsia"/>
                <w:sz w:val="20"/>
                <w:szCs w:val="20"/>
              </w:rPr>
              <w:t>可在系统软件界面中直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接打开同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品牌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提词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软件，并加载本地硬盘中的</w:t>
            </w:r>
            <w:r w:rsidRPr="003D0DE9">
              <w:rPr>
                <w:rFonts w:hint="eastAsia"/>
                <w:sz w:val="20"/>
                <w:szCs w:val="20"/>
              </w:rPr>
              <w:t>.txt</w:t>
            </w:r>
            <w:r w:rsidRPr="003D0DE9">
              <w:rPr>
                <w:rFonts w:hint="eastAsia"/>
                <w:sz w:val="20"/>
                <w:szCs w:val="20"/>
              </w:rPr>
              <w:t>文稿内容，根据排版顺序逐条显示于合成画面前。支持在使用过程中根据需要通过鼠标实时调整字幕条在</w:t>
            </w:r>
            <w:r w:rsidRPr="003D0DE9">
              <w:rPr>
                <w:rFonts w:hint="eastAsia"/>
                <w:sz w:val="20"/>
                <w:szCs w:val="20"/>
              </w:rPr>
              <w:lastRenderedPageBreak/>
              <w:t>屏幕所处位置，并通过鼠标实现字幕放大</w:t>
            </w:r>
            <w:r w:rsidRPr="003D0DE9">
              <w:rPr>
                <w:rFonts w:hint="eastAsia"/>
                <w:sz w:val="20"/>
                <w:szCs w:val="20"/>
              </w:rPr>
              <w:t>/</w:t>
            </w:r>
            <w:r w:rsidRPr="003D0DE9">
              <w:rPr>
                <w:rFonts w:hint="eastAsia"/>
                <w:sz w:val="20"/>
                <w:szCs w:val="20"/>
              </w:rPr>
              <w:t>缩小，以及前后条切换操作。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提词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功能所加载的字幕不显示在最终录制下来的视频画面中。</w:t>
            </w:r>
          </w:p>
          <w:p w:rsidR="00993910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925CF5">
              <w:rPr>
                <w:rFonts w:hint="eastAsia"/>
                <w:sz w:val="20"/>
                <w:szCs w:val="20"/>
              </w:rPr>
              <w:t>系统必须提供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实时抓屏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功能，可捕</w:t>
            </w:r>
            <w:proofErr w:type="gramStart"/>
            <w:r w:rsidRPr="00925CF5">
              <w:rPr>
                <w:rFonts w:hint="eastAsia"/>
                <w:sz w:val="20"/>
                <w:szCs w:val="20"/>
              </w:rPr>
              <w:t>抓所有</w:t>
            </w:r>
            <w:proofErr w:type="gramEnd"/>
            <w:r w:rsidRPr="00925CF5">
              <w:rPr>
                <w:rFonts w:hint="eastAsia"/>
                <w:sz w:val="20"/>
                <w:szCs w:val="20"/>
              </w:rPr>
              <w:t>Windows</w:t>
            </w:r>
            <w:r w:rsidRPr="00925CF5">
              <w:rPr>
                <w:rFonts w:hint="eastAsia"/>
                <w:sz w:val="20"/>
                <w:szCs w:val="20"/>
              </w:rPr>
              <w:t>自带软件以及</w:t>
            </w:r>
            <w:r w:rsidRPr="00925CF5">
              <w:rPr>
                <w:rFonts w:hint="eastAsia"/>
                <w:sz w:val="20"/>
                <w:szCs w:val="20"/>
              </w:rPr>
              <w:t>PS</w:t>
            </w:r>
            <w:r w:rsidRPr="00925CF5">
              <w:rPr>
                <w:rFonts w:hint="eastAsia"/>
                <w:sz w:val="20"/>
                <w:szCs w:val="20"/>
              </w:rPr>
              <w:t>、</w:t>
            </w:r>
            <w:r w:rsidRPr="00925CF5">
              <w:rPr>
                <w:rFonts w:hint="eastAsia"/>
                <w:sz w:val="20"/>
                <w:szCs w:val="20"/>
              </w:rPr>
              <w:t>3Dmax</w:t>
            </w:r>
            <w:r w:rsidRPr="00925CF5">
              <w:rPr>
                <w:rFonts w:hint="eastAsia"/>
                <w:sz w:val="20"/>
                <w:szCs w:val="20"/>
              </w:rPr>
              <w:t>等第三方软件，支持导入虚拟大屏，并支持满屏显示，在进行窗口捕抓过程中可正常操作应用程序。可在计算机示范类教学过程可实时展现其操作过程。</w:t>
            </w:r>
          </w:p>
          <w:p w:rsidR="00993910" w:rsidRPr="003D0DE9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>
              <w:rPr>
                <w:rFonts w:hint="eastAsia"/>
                <w:sz w:val="20"/>
                <w:szCs w:val="20"/>
              </w:rPr>
              <w:t>提供配套</w:t>
            </w:r>
            <w:r w:rsidRPr="003D0DE9">
              <w:rPr>
                <w:rFonts w:hint="eastAsia"/>
                <w:sz w:val="20"/>
                <w:szCs w:val="20"/>
              </w:rPr>
              <w:t>教学资源应用管理系统</w:t>
            </w:r>
            <w:proofErr w:type="gramStart"/>
            <w:r>
              <w:rPr>
                <w:rFonts w:hint="eastAsia"/>
                <w:sz w:val="20"/>
                <w:szCs w:val="20"/>
              </w:rPr>
              <w:t>云版基础版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提供</w:t>
            </w:r>
            <w:r>
              <w:rPr>
                <w:rFonts w:hint="eastAsia"/>
                <w:sz w:val="20"/>
                <w:szCs w:val="20"/>
              </w:rPr>
              <w:t>1G</w:t>
            </w:r>
            <w:r>
              <w:rPr>
                <w:rFonts w:hint="eastAsia"/>
                <w:sz w:val="20"/>
                <w:szCs w:val="20"/>
              </w:rPr>
              <w:t>免费空间，共享</w:t>
            </w:r>
            <w:r>
              <w:rPr>
                <w:rFonts w:hint="eastAsia"/>
                <w:sz w:val="20"/>
                <w:szCs w:val="20"/>
              </w:rPr>
              <w:t>5M</w:t>
            </w:r>
            <w:r>
              <w:rPr>
                <w:rFonts w:hint="eastAsia"/>
                <w:sz w:val="20"/>
                <w:szCs w:val="20"/>
              </w:rPr>
              <w:t>带宽；</w:t>
            </w:r>
            <w:r w:rsidRPr="003D0DE9">
              <w:rPr>
                <w:rFonts w:hint="eastAsia"/>
                <w:sz w:val="20"/>
                <w:szCs w:val="20"/>
              </w:rPr>
              <w:t>可在</w:t>
            </w:r>
            <w:r>
              <w:rPr>
                <w:rFonts w:hint="eastAsia"/>
                <w:sz w:val="20"/>
                <w:szCs w:val="20"/>
              </w:rPr>
              <w:t>虚拟电视台</w:t>
            </w:r>
            <w:r w:rsidRPr="003D0DE9">
              <w:rPr>
                <w:rFonts w:hint="eastAsia"/>
                <w:sz w:val="20"/>
                <w:szCs w:val="20"/>
              </w:rPr>
              <w:t>软件界面中一键打开资源管理系统登录页面，通过账号登录到云端的管理系统页面。教学资源应用管理系统登录界面提供学生端、教师端、家长</w:t>
            </w:r>
            <w:proofErr w:type="gramStart"/>
            <w:r w:rsidRPr="003D0DE9">
              <w:rPr>
                <w:rFonts w:hint="eastAsia"/>
                <w:sz w:val="20"/>
                <w:szCs w:val="20"/>
              </w:rPr>
              <w:t>端以及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管理员端</w:t>
            </w:r>
            <w:r w:rsidRPr="003D0DE9">
              <w:rPr>
                <w:rFonts w:hint="eastAsia"/>
                <w:sz w:val="20"/>
                <w:szCs w:val="20"/>
              </w:rPr>
              <w:t>4</w:t>
            </w:r>
            <w:r w:rsidRPr="003D0DE9">
              <w:rPr>
                <w:rFonts w:hint="eastAsia"/>
                <w:sz w:val="20"/>
                <w:szCs w:val="20"/>
              </w:rPr>
              <w:t>个登录选择；可实现资源的上传、资源的审核、资源的分享、资源的分类、教学任务的分配、教学知识树的创建及修改、发布及完成练习题、消息反馈、图表统计等。</w:t>
            </w:r>
          </w:p>
          <w:p w:rsidR="00993910" w:rsidRPr="003D0DE9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3D0DE9">
              <w:rPr>
                <w:rFonts w:hint="eastAsia"/>
                <w:sz w:val="20"/>
                <w:szCs w:val="20"/>
              </w:rPr>
              <w:t>教学资源应用管理系统</w:t>
            </w:r>
            <w:proofErr w:type="gramStart"/>
            <w:r>
              <w:rPr>
                <w:rFonts w:hint="eastAsia"/>
                <w:sz w:val="20"/>
                <w:szCs w:val="20"/>
              </w:rPr>
              <w:t>云版基础版</w:t>
            </w:r>
            <w:proofErr w:type="gramEnd"/>
            <w:r w:rsidRPr="003D0DE9">
              <w:rPr>
                <w:rFonts w:hint="eastAsia"/>
                <w:sz w:val="20"/>
                <w:szCs w:val="20"/>
              </w:rPr>
              <w:t>可以根据教学大纲知识点自由创建知识树，并支持知识树枝节无限延伸；具有任务管理模块，支持创建任务时进行任务类型的选择；支持任务跟踪统计，通过任务管理能够实时统计每个人的具体任务数量、每个任务的完成情况、具体完成时间；具有任务审核功能，能够将教师完成任务所提交的资料进行一个审核，审核通过可以根据完成质量决定是否上传到知识树；具有知识分享功能，能够将教学资源及知识树分享给其他人，实现教学资源的共享；支持教师所管理学生的信息查询功能，教师可以在我的学生中查看每个学生的数据统计，包括每月、每年的任务量以</w:t>
            </w:r>
            <w:r w:rsidRPr="003D0DE9">
              <w:rPr>
                <w:rFonts w:hint="eastAsia"/>
                <w:sz w:val="20"/>
                <w:szCs w:val="20"/>
              </w:rPr>
              <w:lastRenderedPageBreak/>
              <w:t>及任务的完成情况。</w:t>
            </w:r>
          </w:p>
          <w:p w:rsidR="00993910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3D0DE9">
              <w:rPr>
                <w:rFonts w:hint="eastAsia"/>
                <w:sz w:val="20"/>
                <w:szCs w:val="20"/>
              </w:rPr>
              <w:t>在教学资源应用管理系统</w:t>
            </w:r>
            <w:proofErr w:type="gramStart"/>
            <w:r>
              <w:rPr>
                <w:rFonts w:hint="eastAsia"/>
                <w:sz w:val="20"/>
                <w:szCs w:val="20"/>
              </w:rPr>
              <w:t>云版基础</w:t>
            </w:r>
            <w:proofErr w:type="gramEnd"/>
            <w:r>
              <w:rPr>
                <w:rFonts w:hint="eastAsia"/>
                <w:sz w:val="20"/>
                <w:szCs w:val="20"/>
              </w:rPr>
              <w:t>版</w:t>
            </w:r>
            <w:r w:rsidRPr="003D0DE9">
              <w:rPr>
                <w:rFonts w:hint="eastAsia"/>
                <w:sz w:val="20"/>
                <w:szCs w:val="20"/>
              </w:rPr>
              <w:t>中，教师在给学生创建视频任务时，可添加课后习题；学生在做教师布置的视频任务时，需要完成教师的课后习题，才能将此任务完成；学生可以通过收藏下载等方式来保存教师提供的教学资源；家长可以查看孩子的任务完成情况，可以与教师进行互动沟通孩子的学习情况。</w:t>
            </w:r>
          </w:p>
          <w:p w:rsidR="00993910" w:rsidRPr="00D4420A" w:rsidRDefault="00993910" w:rsidP="00D4420A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0"/>
                <w:szCs w:val="20"/>
              </w:rPr>
            </w:pPr>
            <w:r w:rsidRPr="00AF6A75">
              <w:rPr>
                <w:rFonts w:hAnsi="宋体" w:cs="宋体" w:hint="eastAsia"/>
                <w:color w:val="000000" w:themeColor="text1"/>
                <w:szCs w:val="21"/>
              </w:rPr>
              <w:t>*</w:t>
            </w:r>
            <w:r>
              <w:rPr>
                <w:rFonts w:hint="eastAsia"/>
                <w:sz w:val="20"/>
                <w:szCs w:val="20"/>
              </w:rPr>
              <w:t>提供配套网络直点播系统</w:t>
            </w:r>
            <w:proofErr w:type="gramStart"/>
            <w:r>
              <w:rPr>
                <w:rFonts w:hint="eastAsia"/>
                <w:sz w:val="20"/>
                <w:szCs w:val="20"/>
              </w:rPr>
              <w:t>云版基础版</w:t>
            </w:r>
            <w:proofErr w:type="gramEnd"/>
            <w:r>
              <w:rPr>
                <w:rFonts w:hint="eastAsia"/>
                <w:sz w:val="20"/>
                <w:szCs w:val="20"/>
              </w:rPr>
              <w:t>，</w:t>
            </w:r>
            <w:r w:rsidRPr="00D4160C">
              <w:rPr>
                <w:rFonts w:hint="eastAsia"/>
                <w:sz w:val="20"/>
                <w:szCs w:val="20"/>
              </w:rPr>
              <w:t>提供</w:t>
            </w:r>
            <w:r w:rsidRPr="00D4160C">
              <w:rPr>
                <w:rFonts w:hint="eastAsia"/>
                <w:sz w:val="20"/>
                <w:szCs w:val="20"/>
              </w:rPr>
              <w:t>1G</w:t>
            </w:r>
            <w:r w:rsidRPr="00D4160C">
              <w:rPr>
                <w:rFonts w:hint="eastAsia"/>
                <w:sz w:val="20"/>
                <w:szCs w:val="20"/>
              </w:rPr>
              <w:t>免费空间，共享</w:t>
            </w:r>
            <w:r w:rsidRPr="00D4160C">
              <w:rPr>
                <w:rFonts w:hint="eastAsia"/>
                <w:sz w:val="20"/>
                <w:szCs w:val="20"/>
              </w:rPr>
              <w:t>5M</w:t>
            </w:r>
            <w:r w:rsidRPr="00D4160C">
              <w:rPr>
                <w:rFonts w:hint="eastAsia"/>
                <w:sz w:val="20"/>
                <w:szCs w:val="20"/>
              </w:rPr>
              <w:t>带宽；</w:t>
            </w:r>
            <w:r w:rsidRPr="003D0DE9">
              <w:rPr>
                <w:rFonts w:hint="eastAsia"/>
                <w:sz w:val="20"/>
                <w:szCs w:val="20"/>
              </w:rPr>
              <w:t>可在</w:t>
            </w:r>
            <w:r>
              <w:rPr>
                <w:rFonts w:hint="eastAsia"/>
                <w:sz w:val="20"/>
                <w:szCs w:val="20"/>
              </w:rPr>
              <w:t>虚拟电视台</w:t>
            </w:r>
            <w:r w:rsidRPr="003D0DE9">
              <w:rPr>
                <w:rFonts w:hint="eastAsia"/>
                <w:sz w:val="20"/>
                <w:szCs w:val="20"/>
              </w:rPr>
              <w:t>软件界面中一键打开</w:t>
            </w:r>
            <w:r>
              <w:rPr>
                <w:rFonts w:hint="eastAsia"/>
                <w:sz w:val="20"/>
                <w:szCs w:val="20"/>
              </w:rPr>
              <w:t>网络直点播</w:t>
            </w:r>
            <w:r w:rsidRPr="003D0DE9">
              <w:rPr>
                <w:rFonts w:hint="eastAsia"/>
                <w:sz w:val="20"/>
                <w:szCs w:val="20"/>
              </w:rPr>
              <w:t>系统登录页面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4160C">
              <w:rPr>
                <w:rFonts w:hint="eastAsia"/>
                <w:sz w:val="20"/>
                <w:szCs w:val="20"/>
              </w:rPr>
              <w:t>可将录制在本地硬盘上的多媒体素材分类整理，并发布到网络；提供</w:t>
            </w:r>
            <w:r w:rsidRPr="00D4160C">
              <w:rPr>
                <w:rFonts w:hint="eastAsia"/>
                <w:sz w:val="20"/>
                <w:szCs w:val="20"/>
              </w:rPr>
              <w:t>WEB</w:t>
            </w:r>
            <w:proofErr w:type="gramStart"/>
            <w:r w:rsidRPr="00D4160C">
              <w:rPr>
                <w:rFonts w:hint="eastAsia"/>
                <w:sz w:val="20"/>
                <w:szCs w:val="20"/>
              </w:rPr>
              <w:t>式媒资</w:t>
            </w:r>
            <w:proofErr w:type="gramEnd"/>
            <w:r w:rsidRPr="00D4160C">
              <w:rPr>
                <w:rFonts w:hint="eastAsia"/>
                <w:sz w:val="20"/>
                <w:szCs w:val="20"/>
              </w:rPr>
              <w:t>管理界面，并可支持视音频直播及点播式处理；提供管理后台，可将多媒体素材上传至指定目录，并进行分类处理和管理等；具备“</w:t>
            </w:r>
            <w:r>
              <w:rPr>
                <w:rFonts w:hint="eastAsia"/>
                <w:sz w:val="20"/>
                <w:szCs w:val="20"/>
              </w:rPr>
              <w:t>虚拟电视台</w:t>
            </w:r>
            <w:r w:rsidRPr="00D4160C">
              <w:rPr>
                <w:rFonts w:hint="eastAsia"/>
                <w:sz w:val="20"/>
                <w:szCs w:val="20"/>
              </w:rPr>
              <w:t>视频”，“名师名课”，“教研互动”，“校园新闻”点播模块，采用分年级分学科方式方便查询。</w:t>
            </w:r>
          </w:p>
          <w:p w:rsidR="00993910" w:rsidRPr="00D4420A" w:rsidRDefault="00993910" w:rsidP="00D4420A">
            <w:pPr>
              <w:tabs>
                <w:tab w:val="left" w:pos="420"/>
              </w:tabs>
              <w:spacing w:line="360" w:lineRule="auto"/>
              <w:ind w:left="42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6" w:type="dxa"/>
            <w:vAlign w:val="center"/>
          </w:tcPr>
          <w:p w:rsidR="00993910" w:rsidRPr="003A211E" w:rsidRDefault="00993910" w:rsidP="001D0C58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993910" w:rsidRPr="003A211E" w:rsidRDefault="00993910" w:rsidP="001D0C58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Align w:val="center"/>
          </w:tcPr>
          <w:p w:rsidR="00993910" w:rsidRPr="003A211E" w:rsidRDefault="00993910" w:rsidP="001D0C58">
            <w:pPr>
              <w:jc w:val="center"/>
            </w:pPr>
          </w:p>
        </w:tc>
      </w:tr>
    </w:tbl>
    <w:p w:rsidR="0081427C" w:rsidRPr="00E83140" w:rsidRDefault="0081427C" w:rsidP="006D76F4">
      <w:pPr>
        <w:pStyle w:val="a7"/>
        <w:spacing w:line="360" w:lineRule="auto"/>
        <w:ind w:left="420" w:firstLineChars="0" w:firstLine="0"/>
        <w:rPr>
          <w:color w:val="FF0000"/>
          <w:sz w:val="20"/>
          <w:szCs w:val="20"/>
        </w:rPr>
      </w:pPr>
    </w:p>
    <w:sectPr w:rsidR="0081427C" w:rsidRPr="00E83140" w:rsidSect="00EF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B0" w:rsidRDefault="00217FB0" w:rsidP="00322223">
      <w:r>
        <w:separator/>
      </w:r>
    </w:p>
  </w:endnote>
  <w:endnote w:type="continuationSeparator" w:id="0">
    <w:p w:rsidR="00217FB0" w:rsidRDefault="00217FB0" w:rsidP="0032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B0" w:rsidRDefault="00217FB0" w:rsidP="00322223">
      <w:r>
        <w:separator/>
      </w:r>
    </w:p>
  </w:footnote>
  <w:footnote w:type="continuationSeparator" w:id="0">
    <w:p w:rsidR="00217FB0" w:rsidRDefault="00217FB0" w:rsidP="0032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EE6"/>
    <w:multiLevelType w:val="hybridMultilevel"/>
    <w:tmpl w:val="BF8014D4"/>
    <w:lvl w:ilvl="0" w:tplc="4BD0DEF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0CE67AFB"/>
    <w:multiLevelType w:val="hybridMultilevel"/>
    <w:tmpl w:val="8BAE13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60393D"/>
    <w:multiLevelType w:val="hybridMultilevel"/>
    <w:tmpl w:val="B016E376"/>
    <w:lvl w:ilvl="0" w:tplc="8B723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F7516C"/>
    <w:multiLevelType w:val="hybridMultilevel"/>
    <w:tmpl w:val="7C4CF33A"/>
    <w:lvl w:ilvl="0" w:tplc="357656D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1C74497C"/>
    <w:multiLevelType w:val="multilevel"/>
    <w:tmpl w:val="1C74497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A64DB3"/>
    <w:multiLevelType w:val="hybridMultilevel"/>
    <w:tmpl w:val="3894FF1C"/>
    <w:lvl w:ilvl="0" w:tplc="5138520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AF24BA"/>
    <w:multiLevelType w:val="multilevel"/>
    <w:tmpl w:val="23AF24B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4C13904"/>
    <w:multiLevelType w:val="hybridMultilevel"/>
    <w:tmpl w:val="3BEA08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4C15EB"/>
    <w:multiLevelType w:val="hybridMultilevel"/>
    <w:tmpl w:val="39F60C64"/>
    <w:lvl w:ilvl="0" w:tplc="8C5296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6A4185"/>
    <w:multiLevelType w:val="hybridMultilevel"/>
    <w:tmpl w:val="D0A2779A"/>
    <w:lvl w:ilvl="0" w:tplc="E990C8C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2A71C2"/>
    <w:multiLevelType w:val="hybridMultilevel"/>
    <w:tmpl w:val="380A4978"/>
    <w:lvl w:ilvl="0" w:tplc="B36C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67B7D5"/>
    <w:multiLevelType w:val="singleLevel"/>
    <w:tmpl w:val="5667B7D5"/>
    <w:lvl w:ilvl="0">
      <w:start w:val="3"/>
      <w:numFmt w:val="decimal"/>
      <w:suff w:val="nothing"/>
      <w:lvlText w:val="%1."/>
      <w:lvlJc w:val="left"/>
    </w:lvl>
  </w:abstractNum>
  <w:abstractNum w:abstractNumId="12">
    <w:nsid w:val="56A84E35"/>
    <w:multiLevelType w:val="singleLevel"/>
    <w:tmpl w:val="56A84E35"/>
    <w:lvl w:ilvl="0">
      <w:start w:val="6"/>
      <w:numFmt w:val="decimal"/>
      <w:suff w:val="nothing"/>
      <w:lvlText w:val="%1、"/>
      <w:lvlJc w:val="left"/>
    </w:lvl>
  </w:abstractNum>
  <w:abstractNum w:abstractNumId="13">
    <w:nsid w:val="57103ECC"/>
    <w:multiLevelType w:val="hybridMultilevel"/>
    <w:tmpl w:val="DC44B672"/>
    <w:lvl w:ilvl="0" w:tplc="F7FAD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C07E08"/>
    <w:multiLevelType w:val="hybridMultilevel"/>
    <w:tmpl w:val="1EAAA1F4"/>
    <w:lvl w:ilvl="0" w:tplc="38CE99A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>
    <w:nsid w:val="694077E5"/>
    <w:multiLevelType w:val="hybridMultilevel"/>
    <w:tmpl w:val="DF3480F0"/>
    <w:lvl w:ilvl="0" w:tplc="69509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38745D9"/>
    <w:multiLevelType w:val="hybridMultilevel"/>
    <w:tmpl w:val="2C26378C"/>
    <w:lvl w:ilvl="0" w:tplc="239EE56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AF5536B"/>
    <w:multiLevelType w:val="hybridMultilevel"/>
    <w:tmpl w:val="E22C6AB8"/>
    <w:lvl w:ilvl="0" w:tplc="0E2E4726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F424E3E"/>
    <w:multiLevelType w:val="hybridMultilevel"/>
    <w:tmpl w:val="D1E4D68A"/>
    <w:lvl w:ilvl="0" w:tplc="00BEF46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F4E1B9F"/>
    <w:multiLevelType w:val="hybridMultilevel"/>
    <w:tmpl w:val="9324701C"/>
    <w:lvl w:ilvl="0" w:tplc="357656D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4"/>
  </w:num>
  <w:num w:numId="5">
    <w:abstractNumId w:val="16"/>
  </w:num>
  <w:num w:numId="6">
    <w:abstractNumId w:val="9"/>
  </w:num>
  <w:num w:numId="7">
    <w:abstractNumId w:val="8"/>
  </w:num>
  <w:num w:numId="8">
    <w:abstractNumId w:val="15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6"/>
  </w:num>
  <w:num w:numId="14">
    <w:abstractNumId w:val="5"/>
  </w:num>
  <w:num w:numId="15">
    <w:abstractNumId w:val="19"/>
  </w:num>
  <w:num w:numId="16">
    <w:abstractNumId w:val="3"/>
  </w:num>
  <w:num w:numId="17">
    <w:abstractNumId w:val="17"/>
  </w:num>
  <w:num w:numId="18">
    <w:abstractNumId w:val="14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CF"/>
    <w:rsid w:val="00016BC1"/>
    <w:rsid w:val="000413E2"/>
    <w:rsid w:val="00074227"/>
    <w:rsid w:val="000A1DDC"/>
    <w:rsid w:val="000C352B"/>
    <w:rsid w:val="000D52AA"/>
    <w:rsid w:val="000F17A3"/>
    <w:rsid w:val="000F3F43"/>
    <w:rsid w:val="001058A0"/>
    <w:rsid w:val="00140E07"/>
    <w:rsid w:val="00153AD6"/>
    <w:rsid w:val="001575CF"/>
    <w:rsid w:val="001C22B4"/>
    <w:rsid w:val="001D07D7"/>
    <w:rsid w:val="001D0C58"/>
    <w:rsid w:val="001F6B7A"/>
    <w:rsid w:val="00217FB0"/>
    <w:rsid w:val="00220D06"/>
    <w:rsid w:val="002425DE"/>
    <w:rsid w:val="002C71B7"/>
    <w:rsid w:val="002D4582"/>
    <w:rsid w:val="002E32CF"/>
    <w:rsid w:val="002E5E40"/>
    <w:rsid w:val="002F36BE"/>
    <w:rsid w:val="00302B23"/>
    <w:rsid w:val="00322223"/>
    <w:rsid w:val="003568E4"/>
    <w:rsid w:val="00383AA7"/>
    <w:rsid w:val="003A211E"/>
    <w:rsid w:val="003B1A07"/>
    <w:rsid w:val="003E411A"/>
    <w:rsid w:val="003F0384"/>
    <w:rsid w:val="00414FE2"/>
    <w:rsid w:val="0043037D"/>
    <w:rsid w:val="004A7435"/>
    <w:rsid w:val="00502F4A"/>
    <w:rsid w:val="00513B96"/>
    <w:rsid w:val="00532D38"/>
    <w:rsid w:val="00536268"/>
    <w:rsid w:val="005B7703"/>
    <w:rsid w:val="005C6605"/>
    <w:rsid w:val="005D4166"/>
    <w:rsid w:val="005E5CAC"/>
    <w:rsid w:val="0060568E"/>
    <w:rsid w:val="00626FA0"/>
    <w:rsid w:val="006462A1"/>
    <w:rsid w:val="006B78AB"/>
    <w:rsid w:val="006C117C"/>
    <w:rsid w:val="006D76F4"/>
    <w:rsid w:val="006E7BA5"/>
    <w:rsid w:val="006F1FAF"/>
    <w:rsid w:val="00755BCE"/>
    <w:rsid w:val="00763A60"/>
    <w:rsid w:val="0077491B"/>
    <w:rsid w:val="00790E9A"/>
    <w:rsid w:val="007947F4"/>
    <w:rsid w:val="00795F46"/>
    <w:rsid w:val="0081427C"/>
    <w:rsid w:val="008273B4"/>
    <w:rsid w:val="00832637"/>
    <w:rsid w:val="00864DA4"/>
    <w:rsid w:val="00864E45"/>
    <w:rsid w:val="00877682"/>
    <w:rsid w:val="008837EC"/>
    <w:rsid w:val="008F531A"/>
    <w:rsid w:val="008F7ED2"/>
    <w:rsid w:val="00924EE9"/>
    <w:rsid w:val="00925CF5"/>
    <w:rsid w:val="00950212"/>
    <w:rsid w:val="00967F5D"/>
    <w:rsid w:val="00971EE0"/>
    <w:rsid w:val="009861F9"/>
    <w:rsid w:val="00993910"/>
    <w:rsid w:val="009B7A91"/>
    <w:rsid w:val="00A3680F"/>
    <w:rsid w:val="00A84E3B"/>
    <w:rsid w:val="00AC4477"/>
    <w:rsid w:val="00AD13B8"/>
    <w:rsid w:val="00AD4E49"/>
    <w:rsid w:val="00B25693"/>
    <w:rsid w:val="00B71299"/>
    <w:rsid w:val="00BB70B7"/>
    <w:rsid w:val="00BC7069"/>
    <w:rsid w:val="00C112B1"/>
    <w:rsid w:val="00C13F13"/>
    <w:rsid w:val="00C241B8"/>
    <w:rsid w:val="00C6056D"/>
    <w:rsid w:val="00C70367"/>
    <w:rsid w:val="00C70E7F"/>
    <w:rsid w:val="00C953D5"/>
    <w:rsid w:val="00CE40AC"/>
    <w:rsid w:val="00D4420A"/>
    <w:rsid w:val="00D63D7E"/>
    <w:rsid w:val="00D66C49"/>
    <w:rsid w:val="00D76890"/>
    <w:rsid w:val="00DA12C5"/>
    <w:rsid w:val="00DA135B"/>
    <w:rsid w:val="00E074CF"/>
    <w:rsid w:val="00E115A1"/>
    <w:rsid w:val="00E153F0"/>
    <w:rsid w:val="00E20713"/>
    <w:rsid w:val="00E20EC7"/>
    <w:rsid w:val="00E576A5"/>
    <w:rsid w:val="00E72548"/>
    <w:rsid w:val="00E82297"/>
    <w:rsid w:val="00E83140"/>
    <w:rsid w:val="00E8440A"/>
    <w:rsid w:val="00EA3CE2"/>
    <w:rsid w:val="00EA6134"/>
    <w:rsid w:val="00EC63CD"/>
    <w:rsid w:val="00EF2F59"/>
    <w:rsid w:val="00F35C94"/>
    <w:rsid w:val="00F62434"/>
    <w:rsid w:val="00FC274A"/>
    <w:rsid w:val="00FC4033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7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75C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C953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A1D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1DDC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0"/>
    <w:rsid w:val="00FF6D84"/>
    <w:pPr>
      <w:spacing w:after="120"/>
    </w:pPr>
  </w:style>
  <w:style w:type="character" w:customStyle="1" w:styleId="Char0">
    <w:name w:val="正文文本 Char"/>
    <w:basedOn w:val="a0"/>
    <w:link w:val="a5"/>
    <w:qFormat/>
    <w:rsid w:val="00FF6D84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3A21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C22B4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32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2222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2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22223"/>
    <w:rPr>
      <w:rFonts w:ascii="Times New Roman" w:eastAsia="宋体" w:hAnsi="Times New Roman" w:cs="Times New Roman"/>
      <w:sz w:val="18"/>
      <w:szCs w:val="18"/>
    </w:rPr>
  </w:style>
  <w:style w:type="character" w:customStyle="1" w:styleId="a11">
    <w:name w:val="a11"/>
    <w:qFormat/>
    <w:rsid w:val="00BC7069"/>
    <w:rPr>
      <w:rFonts w:cs="Times New Roman"/>
      <w:sz w:val="20"/>
      <w:szCs w:val="20"/>
    </w:rPr>
  </w:style>
  <w:style w:type="paragraph" w:customStyle="1" w:styleId="2">
    <w:name w:val="列出段落2"/>
    <w:basedOn w:val="a"/>
    <w:qFormat/>
    <w:rsid w:val="00925CF5"/>
    <w:pPr>
      <w:ind w:firstLineChars="200" w:firstLine="420"/>
    </w:pPr>
    <w:rPr>
      <w:rFonts w:ascii="Arial" w:eastAsia="微软雅黑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7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75C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C953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A1D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1DDC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0"/>
    <w:rsid w:val="00FF6D84"/>
    <w:pPr>
      <w:spacing w:after="120"/>
    </w:pPr>
  </w:style>
  <w:style w:type="character" w:customStyle="1" w:styleId="Char0">
    <w:name w:val="正文文本 Char"/>
    <w:basedOn w:val="a0"/>
    <w:link w:val="a5"/>
    <w:qFormat/>
    <w:rsid w:val="00FF6D84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3A21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C22B4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32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2222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2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22223"/>
    <w:rPr>
      <w:rFonts w:ascii="Times New Roman" w:eastAsia="宋体" w:hAnsi="Times New Roman" w:cs="Times New Roman"/>
      <w:sz w:val="18"/>
      <w:szCs w:val="18"/>
    </w:rPr>
  </w:style>
  <w:style w:type="character" w:customStyle="1" w:styleId="a11">
    <w:name w:val="a11"/>
    <w:qFormat/>
    <w:rsid w:val="00BC7069"/>
    <w:rPr>
      <w:rFonts w:cs="Times New Roman"/>
      <w:sz w:val="20"/>
      <w:szCs w:val="20"/>
    </w:rPr>
  </w:style>
  <w:style w:type="paragraph" w:customStyle="1" w:styleId="2">
    <w:name w:val="列出段落2"/>
    <w:basedOn w:val="a"/>
    <w:qFormat/>
    <w:rsid w:val="00925CF5"/>
    <w:pPr>
      <w:ind w:firstLineChars="200" w:firstLine="420"/>
    </w:pPr>
    <w:rPr>
      <w:rFonts w:ascii="Arial" w:eastAsia="微软雅黑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FC50-CC5C-4C17-8C41-E8797940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598</Words>
  <Characters>3410</Characters>
  <Application>Microsoft Office Word</Application>
  <DocSecurity>0</DocSecurity>
  <Lines>28</Lines>
  <Paragraphs>7</Paragraphs>
  <ScaleCrop>false</ScaleCrop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DYH20150303</dc:creator>
  <cp:lastModifiedBy>Administrator</cp:lastModifiedBy>
  <cp:revision>3</cp:revision>
  <dcterms:created xsi:type="dcterms:W3CDTF">2016-11-24T04:51:00Z</dcterms:created>
  <dcterms:modified xsi:type="dcterms:W3CDTF">2016-11-25T01:14:00Z</dcterms:modified>
</cp:coreProperties>
</file>