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4D" w:rsidRDefault="006A21CC" w:rsidP="008D0A4D">
      <w:pPr>
        <w:rPr>
          <w:sz w:val="28"/>
          <w:szCs w:val="28"/>
        </w:rPr>
      </w:pPr>
      <w:bookmarkStart w:id="0" w:name="_Toc475538751"/>
      <w:bookmarkStart w:id="1" w:name="_Toc509480725"/>
      <w:r>
        <w:rPr>
          <w:rFonts w:hint="eastAsia"/>
          <w:sz w:val="28"/>
          <w:szCs w:val="28"/>
        </w:rPr>
        <w:t xml:space="preserve">                  </w:t>
      </w:r>
      <w:r>
        <w:rPr>
          <w:rFonts w:hint="eastAsia"/>
          <w:sz w:val="28"/>
          <w:szCs w:val="28"/>
        </w:rPr>
        <w:t>人脸识别设备采购招标</w:t>
      </w:r>
    </w:p>
    <w:p w:rsidR="006A21CC" w:rsidRDefault="006A21CC" w:rsidP="008D0A4D">
      <w:pPr>
        <w:rPr>
          <w:sz w:val="28"/>
          <w:szCs w:val="28"/>
        </w:rPr>
      </w:pPr>
      <w:r>
        <w:rPr>
          <w:rFonts w:hint="eastAsia"/>
          <w:sz w:val="28"/>
          <w:szCs w:val="28"/>
        </w:rPr>
        <w:t xml:space="preserve">                          </w:t>
      </w:r>
      <w:r>
        <w:rPr>
          <w:rFonts w:hint="eastAsia"/>
          <w:sz w:val="28"/>
          <w:szCs w:val="28"/>
        </w:rPr>
        <w:t>（预算</w:t>
      </w:r>
      <w:r>
        <w:rPr>
          <w:rFonts w:hint="eastAsia"/>
          <w:sz w:val="28"/>
          <w:szCs w:val="28"/>
        </w:rPr>
        <w:t>5</w:t>
      </w:r>
      <w:r>
        <w:rPr>
          <w:rFonts w:hint="eastAsia"/>
          <w:sz w:val="28"/>
          <w:szCs w:val="28"/>
        </w:rPr>
        <w:t>万）</w:t>
      </w:r>
    </w:p>
    <w:p w:rsidR="008D0A4D" w:rsidRDefault="008D0A4D" w:rsidP="008D0A4D">
      <w:pPr>
        <w:rPr>
          <w:rFonts w:ascii="Helvetica" w:hAnsi="Helvetica" w:cs="Helvetica"/>
          <w:color w:val="1A1A1A"/>
          <w:szCs w:val="21"/>
        </w:rPr>
      </w:pPr>
      <w:r w:rsidRPr="00A96761">
        <w:rPr>
          <w:rFonts w:hint="eastAsia"/>
          <w:sz w:val="28"/>
          <w:szCs w:val="28"/>
        </w:rPr>
        <w:t>（</w:t>
      </w:r>
      <w:r>
        <w:rPr>
          <w:rFonts w:ascii="Helvetica" w:hAnsi="Helvetica" w:cs="Helvetica" w:hint="eastAsia"/>
          <w:color w:val="1A1A1A"/>
          <w:szCs w:val="21"/>
        </w:rPr>
        <w:t>一）、</w:t>
      </w:r>
      <w:r>
        <w:rPr>
          <w:rFonts w:ascii="Helvetica" w:hAnsi="Helvetica" w:cs="Helvetica"/>
          <w:color w:val="1A1A1A"/>
          <w:szCs w:val="21"/>
        </w:rPr>
        <w:t>投标</w:t>
      </w:r>
      <w:r>
        <w:rPr>
          <w:rFonts w:ascii="Helvetica" w:hAnsi="Helvetica" w:cs="Helvetica" w:hint="eastAsia"/>
          <w:color w:val="1A1A1A"/>
          <w:szCs w:val="21"/>
        </w:rPr>
        <w:t>人资格：</w:t>
      </w:r>
    </w:p>
    <w:p w:rsidR="008D0A4D" w:rsidRDefault="008D0A4D" w:rsidP="008D0A4D">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8D0A4D" w:rsidRDefault="008D0A4D" w:rsidP="008D0A4D">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8D0A4D" w:rsidRPr="001D76DF" w:rsidRDefault="008D0A4D" w:rsidP="008D0A4D">
      <w:pPr>
        <w:numPr>
          <w:ilvl w:val="0"/>
          <w:numId w:val="27"/>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8D0A4D" w:rsidRPr="001D76DF" w:rsidRDefault="008D0A4D" w:rsidP="008D0A4D">
      <w:pPr>
        <w:numPr>
          <w:ilvl w:val="0"/>
          <w:numId w:val="27"/>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8D0A4D" w:rsidRPr="001D76DF" w:rsidRDefault="008D0A4D" w:rsidP="008D0A4D">
      <w:pPr>
        <w:numPr>
          <w:ilvl w:val="0"/>
          <w:numId w:val="27"/>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8D0A4D" w:rsidRPr="006D14BB" w:rsidRDefault="008D0A4D" w:rsidP="008D0A4D">
      <w:pPr>
        <w:numPr>
          <w:ilvl w:val="0"/>
          <w:numId w:val="27"/>
        </w:numPr>
        <w:rPr>
          <w:color w:val="000000"/>
        </w:rPr>
      </w:pPr>
      <w:r w:rsidRPr="006D14BB">
        <w:rPr>
          <w:rFonts w:hint="eastAsia"/>
          <w:color w:val="000000"/>
        </w:rPr>
        <w:t>有教育系统的相关项目的案例</w:t>
      </w:r>
    </w:p>
    <w:p w:rsidR="008D0A4D" w:rsidRDefault="008D0A4D" w:rsidP="008D0A4D">
      <w:pPr>
        <w:rPr>
          <w:rFonts w:ascii="Helvetica" w:hAnsi="Helvetica" w:cs="Helvetica"/>
          <w:color w:val="1A1A1A"/>
          <w:szCs w:val="21"/>
        </w:rPr>
      </w:pPr>
    </w:p>
    <w:bookmarkEnd w:id="0"/>
    <w:bookmarkEnd w:id="1"/>
    <w:p w:rsidR="008D0A4D" w:rsidRPr="006A21CC" w:rsidRDefault="006A21CC" w:rsidP="006A21CC">
      <w:pPr>
        <w:pStyle w:val="ae"/>
        <w:numPr>
          <w:ilvl w:val="0"/>
          <w:numId w:val="28"/>
        </w:numPr>
        <w:ind w:firstLineChars="0"/>
        <w:rPr>
          <w:rFonts w:ascii="Helvetica" w:hAnsi="Helvetica" w:cs="Helvetica"/>
          <w:color w:val="1A1A1A"/>
          <w:szCs w:val="21"/>
        </w:rPr>
      </w:pPr>
      <w:r w:rsidRPr="006A21CC">
        <w:rPr>
          <w:rFonts w:ascii="Helvetica" w:hAnsi="Helvetica" w:cs="Helvetica" w:hint="eastAsia"/>
          <w:color w:val="1A1A1A"/>
          <w:szCs w:val="21"/>
        </w:rPr>
        <w:t>、设备清单</w:t>
      </w:r>
    </w:p>
    <w:p w:rsidR="008D0A4D" w:rsidRDefault="008D0A4D" w:rsidP="008D0A4D">
      <w:pPr>
        <w:pStyle w:val="11"/>
        <w:spacing w:line="360" w:lineRule="auto"/>
        <w:ind w:left="840" w:firstLineChars="0" w:firstLine="0"/>
        <w:rPr>
          <w:color w:val="000000" w:themeColor="text1"/>
          <w:szCs w:val="21"/>
        </w:rPr>
      </w:pPr>
    </w:p>
    <w:tbl>
      <w:tblPr>
        <w:tblW w:w="9437" w:type="dxa"/>
        <w:jc w:val="center"/>
        <w:tblLook w:val="04A0" w:firstRow="1" w:lastRow="0" w:firstColumn="1" w:lastColumn="0" w:noHBand="0" w:noVBand="1"/>
      </w:tblPr>
      <w:tblGrid>
        <w:gridCol w:w="790"/>
        <w:gridCol w:w="1276"/>
        <w:gridCol w:w="5075"/>
        <w:gridCol w:w="709"/>
        <w:gridCol w:w="850"/>
        <w:gridCol w:w="737"/>
      </w:tblGrid>
      <w:tr w:rsidR="00C3479C" w:rsidRPr="00C3479C" w:rsidTr="00CA54BF">
        <w:trPr>
          <w:trHeight w:val="630"/>
          <w:jc w:val="center"/>
        </w:trPr>
        <w:tc>
          <w:tcPr>
            <w:tcW w:w="79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序号</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设备名称</w:t>
            </w:r>
          </w:p>
        </w:tc>
        <w:tc>
          <w:tcPr>
            <w:tcW w:w="5075" w:type="dxa"/>
            <w:tcBorders>
              <w:top w:val="single" w:sz="8" w:space="0" w:color="auto"/>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规格型号</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单位</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数量</w:t>
            </w:r>
          </w:p>
        </w:tc>
        <w:tc>
          <w:tcPr>
            <w:tcW w:w="737" w:type="dxa"/>
            <w:tcBorders>
              <w:top w:val="single" w:sz="8" w:space="0" w:color="auto"/>
              <w:left w:val="nil"/>
              <w:bottom w:val="single" w:sz="4" w:space="0" w:color="auto"/>
              <w:right w:val="single" w:sz="8" w:space="0" w:color="auto"/>
            </w:tcBorders>
            <w:shd w:val="clear" w:color="auto" w:fill="auto"/>
            <w:vAlign w:val="center"/>
            <w:hideMark/>
          </w:tcPr>
          <w:p w:rsidR="00C3479C" w:rsidRPr="00C3479C" w:rsidRDefault="00C3479C" w:rsidP="00C3479C">
            <w:pPr>
              <w:widowControl/>
              <w:jc w:val="center"/>
              <w:rPr>
                <w:rFonts w:ascii="黑体" w:eastAsia="黑体" w:hAnsi="黑体" w:cs="宋体"/>
                <w:kern w:val="0"/>
                <w:sz w:val="24"/>
                <w:szCs w:val="24"/>
              </w:rPr>
            </w:pPr>
            <w:r w:rsidRPr="00C3479C">
              <w:rPr>
                <w:rFonts w:ascii="黑体" w:eastAsia="黑体" w:hAnsi="黑体" w:cs="宋体" w:hint="eastAsia"/>
                <w:kern w:val="0"/>
                <w:sz w:val="24"/>
                <w:szCs w:val="24"/>
              </w:rPr>
              <w:t>备注</w:t>
            </w:r>
          </w:p>
        </w:tc>
      </w:tr>
      <w:tr w:rsidR="00C3479C" w:rsidRPr="00C3479C" w:rsidTr="00CA54BF">
        <w:trPr>
          <w:trHeight w:val="1459"/>
          <w:jc w:val="center"/>
        </w:trPr>
        <w:tc>
          <w:tcPr>
            <w:tcW w:w="790" w:type="dxa"/>
            <w:tcBorders>
              <w:top w:val="nil"/>
              <w:left w:val="single" w:sz="8" w:space="0" w:color="auto"/>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1</w:t>
            </w:r>
          </w:p>
        </w:tc>
        <w:tc>
          <w:tcPr>
            <w:tcW w:w="1276"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食堂人脸识别智能主机</w:t>
            </w:r>
          </w:p>
        </w:tc>
        <w:tc>
          <w:tcPr>
            <w:tcW w:w="5075"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1.5寸电容触摸屏。设备应能显示时间、日期、星期，及刷卡时显示工号、用户名、用户照片等信息。设备应具有中文语音提示功能。</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2.刷卡（人脸）时，设备可抓拍图片，并实时显示在显示屏上。抓拍图片可叠加显示卡号、用户名字等用户信息。</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3.输入接口：报警输入*2、</w:t>
            </w:r>
            <w:proofErr w:type="gramStart"/>
            <w:r w:rsidRPr="00C3479C">
              <w:rPr>
                <w:rFonts w:ascii="宋体" w:hAnsi="宋体" w:cs="宋体" w:hint="eastAsia"/>
                <w:color w:val="000000"/>
                <w:kern w:val="0"/>
                <w:szCs w:val="21"/>
              </w:rPr>
              <w:t>门磁</w:t>
            </w:r>
            <w:proofErr w:type="gramEnd"/>
            <w:r w:rsidRPr="00C3479C">
              <w:rPr>
                <w:rFonts w:ascii="宋体" w:hAnsi="宋体" w:cs="宋体" w:hint="eastAsia"/>
                <w:color w:val="000000"/>
                <w:kern w:val="0"/>
                <w:szCs w:val="21"/>
              </w:rPr>
              <w:t>*1、开门按钮*1、门铃按钮*1、</w:t>
            </w:r>
            <w:proofErr w:type="gramStart"/>
            <w:r w:rsidRPr="00C3479C">
              <w:rPr>
                <w:rFonts w:ascii="宋体" w:hAnsi="宋体" w:cs="宋体" w:hint="eastAsia"/>
                <w:color w:val="000000"/>
                <w:kern w:val="0"/>
                <w:szCs w:val="21"/>
              </w:rPr>
              <w:t>防拆</w:t>
            </w:r>
            <w:proofErr w:type="gramEnd"/>
            <w:r w:rsidRPr="00C3479C">
              <w:rPr>
                <w:rFonts w:ascii="宋体" w:hAnsi="宋体" w:cs="宋体" w:hint="eastAsia"/>
                <w:color w:val="000000"/>
                <w:kern w:val="0"/>
                <w:szCs w:val="21"/>
              </w:rPr>
              <w:t>*1；输出接口：报警输出*1、门锁*1；USB2.0*1、通讯方式：LAN*1；10/100M自适应；</w:t>
            </w:r>
            <w:proofErr w:type="spellStart"/>
            <w:r w:rsidRPr="00C3479C">
              <w:rPr>
                <w:rFonts w:ascii="宋体" w:hAnsi="宋体" w:cs="宋体" w:hint="eastAsia"/>
                <w:color w:val="000000"/>
                <w:kern w:val="0"/>
                <w:szCs w:val="21"/>
              </w:rPr>
              <w:t>WiFi</w:t>
            </w:r>
            <w:proofErr w:type="spellEnd"/>
            <w:r w:rsidRPr="00C3479C">
              <w:rPr>
                <w:rFonts w:ascii="宋体" w:hAnsi="宋体" w:cs="宋体" w:hint="eastAsia"/>
                <w:color w:val="000000"/>
                <w:kern w:val="0"/>
                <w:szCs w:val="21"/>
              </w:rPr>
              <w:t>；</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4.系统能将出入目标的识别信息及载体授权为钥匙，并记录于系统中，应能设定目标的出入授权，即：何时、何出入目标、可出入何出入口、可出入的次数和通行的方向等权限。在网络系统中，除授权、查询、集中报警、异地核准控制等管理功能外，对所要求的功能均不应依赖中央管理机是否工作。</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5.支持导入3000张人脸名单信息，识别距离0.3M～1M，准确率＞99%，1:1比对时间≤1S；最大5000张卡片存储信息，10万条事件记录</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6.设备支持人脸真人检测，只有当人脸识别后并检测为真人时，整体认证才能通过。</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7.设备可通过RS485协议或</w:t>
            </w:r>
            <w:proofErr w:type="spellStart"/>
            <w:r w:rsidRPr="00C3479C">
              <w:rPr>
                <w:rFonts w:ascii="宋体" w:hAnsi="宋体" w:cs="宋体" w:hint="eastAsia"/>
                <w:color w:val="000000"/>
                <w:kern w:val="0"/>
                <w:szCs w:val="21"/>
              </w:rPr>
              <w:t>wiegand</w:t>
            </w:r>
            <w:proofErr w:type="spellEnd"/>
            <w:r w:rsidRPr="00C3479C">
              <w:rPr>
                <w:rFonts w:ascii="宋体" w:hAnsi="宋体" w:cs="宋体" w:hint="eastAsia"/>
                <w:color w:val="000000"/>
                <w:kern w:val="0"/>
                <w:szCs w:val="21"/>
              </w:rPr>
              <w:t>接口外接副读卡器，实现进出双向刷卡功能。设备应支持可通过RS485接入安全门控模块，安全门控模块可以接入电控锁，在主机被恶意破坏的情况下，门不被打开；</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lastRenderedPageBreak/>
              <w:t>8.▲系统应具有手动或自动校时功能。发生以下情况时，系统应报警：当连续若干次在目标信息识读设备或管理/控制部分上实施错误操作时；当未使用授权的钥匙而强行通过出入口时；未经正常操作而使出入口开启时；出入口开启时间超过设定值时；设备被拆除时；</w:t>
            </w:r>
            <w:proofErr w:type="gramStart"/>
            <w:r w:rsidRPr="00C3479C">
              <w:rPr>
                <w:rFonts w:ascii="宋体" w:hAnsi="宋体" w:cs="宋体" w:hint="eastAsia"/>
                <w:color w:val="000000"/>
                <w:kern w:val="0"/>
                <w:szCs w:val="21"/>
              </w:rPr>
              <w:t>胁迫卡</w:t>
            </w:r>
            <w:proofErr w:type="gramEnd"/>
            <w:r w:rsidRPr="00C3479C">
              <w:rPr>
                <w:rFonts w:ascii="宋体" w:hAnsi="宋体" w:cs="宋体" w:hint="eastAsia"/>
                <w:color w:val="000000"/>
                <w:kern w:val="0"/>
                <w:szCs w:val="21"/>
              </w:rPr>
              <w:t>和胁迫码；黑名单卡刷卡时；接入系统平台后可支持视频联动报警功能。</w:t>
            </w:r>
          </w:p>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9.▲系统应具有应急开启的方法。设备应支持在线升级功能和本地U盘升级功能。设备应</w:t>
            </w:r>
            <w:proofErr w:type="gramStart"/>
            <w:r w:rsidRPr="00C3479C">
              <w:rPr>
                <w:rFonts w:ascii="宋体" w:hAnsi="宋体" w:cs="宋体" w:hint="eastAsia"/>
                <w:color w:val="000000"/>
                <w:kern w:val="0"/>
                <w:szCs w:val="21"/>
              </w:rPr>
              <w:t>具备防拆功能</w:t>
            </w:r>
            <w:proofErr w:type="gramEnd"/>
            <w:r w:rsidRPr="00C3479C">
              <w:rPr>
                <w:rFonts w:ascii="宋体" w:hAnsi="宋体" w:cs="宋体" w:hint="eastAsia"/>
                <w:color w:val="000000"/>
                <w:kern w:val="0"/>
                <w:szCs w:val="21"/>
              </w:rPr>
              <w:t>，强力拆除时，可上传报警时间到中心。设备应支持语音对讲功能；</w:t>
            </w:r>
          </w:p>
          <w:p w:rsidR="00C3479C" w:rsidRPr="00C3479C" w:rsidRDefault="00C3479C" w:rsidP="00C3479C">
            <w:pPr>
              <w:widowControl/>
              <w:jc w:val="center"/>
              <w:rPr>
                <w:rFonts w:ascii="宋体" w:hAnsi="宋体" w:cs="宋体"/>
                <w:color w:val="000000"/>
                <w:kern w:val="0"/>
                <w:szCs w:val="21"/>
              </w:rPr>
            </w:pPr>
            <w:r w:rsidRPr="009230EA">
              <w:rPr>
                <w:rFonts w:ascii="宋体" w:hAnsi="宋体" w:cs="宋体" w:hint="eastAsia"/>
                <w:b/>
                <w:kern w:val="0"/>
                <w:szCs w:val="21"/>
              </w:rPr>
              <w:t>★</w:t>
            </w:r>
            <w:r w:rsidRPr="009230EA">
              <w:rPr>
                <w:rFonts w:ascii="宋体" w:hAnsi="宋体" w:cs="宋体" w:hint="eastAsia"/>
                <w:b/>
                <w:bCs/>
                <w:kern w:val="0"/>
                <w:szCs w:val="21"/>
              </w:rPr>
              <w:t>投标人保证所投产品与原一卡通系统无缝对接，与原系统数据统一管理，需</w:t>
            </w:r>
            <w:r w:rsidRPr="009230EA">
              <w:rPr>
                <w:rFonts w:ascii="宋体" w:hAnsi="宋体" w:hint="eastAsia"/>
                <w:b/>
                <w:szCs w:val="21"/>
              </w:rPr>
              <w:t>提供承诺函</w:t>
            </w:r>
            <w:r>
              <w:rPr>
                <w:rFonts w:ascii="宋体" w:hAnsi="宋体" w:hint="eastAsia"/>
                <w:b/>
                <w:szCs w:val="21"/>
              </w:rPr>
              <w:t>。</w:t>
            </w:r>
          </w:p>
        </w:tc>
        <w:tc>
          <w:tcPr>
            <w:tcW w:w="709"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lastRenderedPageBreak/>
              <w:t>套</w:t>
            </w:r>
          </w:p>
        </w:tc>
        <w:tc>
          <w:tcPr>
            <w:tcW w:w="850"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3</w:t>
            </w:r>
          </w:p>
        </w:tc>
        <w:tc>
          <w:tcPr>
            <w:tcW w:w="737" w:type="dxa"/>
            <w:tcBorders>
              <w:top w:val="nil"/>
              <w:left w:val="nil"/>
              <w:bottom w:val="single" w:sz="4" w:space="0" w:color="auto"/>
              <w:right w:val="single" w:sz="8"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 w:val="22"/>
              </w:rPr>
            </w:pPr>
          </w:p>
        </w:tc>
      </w:tr>
      <w:tr w:rsidR="00C3479C" w:rsidRPr="00C3479C" w:rsidTr="00CA54BF">
        <w:trPr>
          <w:trHeight w:val="1399"/>
          <w:jc w:val="center"/>
        </w:trPr>
        <w:tc>
          <w:tcPr>
            <w:tcW w:w="790" w:type="dxa"/>
            <w:tcBorders>
              <w:top w:val="nil"/>
              <w:left w:val="single" w:sz="8" w:space="0" w:color="auto"/>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2</w:t>
            </w:r>
          </w:p>
        </w:tc>
        <w:tc>
          <w:tcPr>
            <w:tcW w:w="1276"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校门出入人脸识别智能主机</w:t>
            </w:r>
          </w:p>
        </w:tc>
        <w:tc>
          <w:tcPr>
            <w:tcW w:w="5075" w:type="dxa"/>
            <w:tcBorders>
              <w:top w:val="nil"/>
              <w:left w:val="nil"/>
              <w:bottom w:val="single" w:sz="4" w:space="0" w:color="auto"/>
              <w:right w:val="single" w:sz="4" w:space="0" w:color="auto"/>
            </w:tcBorders>
            <w:shd w:val="clear" w:color="auto" w:fill="auto"/>
            <w:vAlign w:val="center"/>
            <w:hideMark/>
          </w:tcPr>
          <w:p w:rsidR="00C3479C" w:rsidRDefault="00C3479C" w:rsidP="00C3479C">
            <w:r>
              <w:rPr>
                <w:rFonts w:hint="eastAsia"/>
              </w:rPr>
              <w:t>1.</w:t>
            </w:r>
            <w:r>
              <w:rPr>
                <w:rFonts w:hint="eastAsia"/>
              </w:rPr>
              <w:t>设备采用</w:t>
            </w:r>
            <w:r>
              <w:rPr>
                <w:rFonts w:hint="eastAsia"/>
              </w:rPr>
              <w:t>10.1</w:t>
            </w:r>
            <w:r>
              <w:rPr>
                <w:rFonts w:hint="eastAsia"/>
              </w:rPr>
              <w:t>英寸</w:t>
            </w:r>
            <w:r>
              <w:rPr>
                <w:rFonts w:hint="eastAsia"/>
              </w:rPr>
              <w:t>LCD</w:t>
            </w:r>
            <w:r>
              <w:rPr>
                <w:rFonts w:hint="eastAsia"/>
              </w:rPr>
              <w:t>触摸显示屏，屏幕比例</w:t>
            </w:r>
            <w:r>
              <w:rPr>
                <w:rFonts w:hint="eastAsia"/>
              </w:rPr>
              <w:t>16:9</w:t>
            </w:r>
            <w:r>
              <w:rPr>
                <w:rFonts w:hint="eastAsia"/>
              </w:rPr>
              <w:t>，屏幕分辨率</w:t>
            </w:r>
            <w:r>
              <w:rPr>
                <w:rFonts w:hint="eastAsia"/>
              </w:rPr>
              <w:t>1280*800</w:t>
            </w:r>
            <w:r>
              <w:rPr>
                <w:rFonts w:hint="eastAsia"/>
              </w:rPr>
              <w:t>，显示软件界面及操作提示，显示人脸框，实时检测最大人脸（支持本地视频预览），方便用户校准，还可播放图文信息广告；具有防水设计，设备外壳防护等级不应低于</w:t>
            </w:r>
            <w:r>
              <w:rPr>
                <w:rFonts w:hint="eastAsia"/>
              </w:rPr>
              <w:t>IP55</w:t>
            </w:r>
            <w:r>
              <w:rPr>
                <w:rFonts w:hint="eastAsia"/>
              </w:rPr>
              <w:t>，可室外使用</w:t>
            </w:r>
          </w:p>
          <w:p w:rsidR="00C3479C" w:rsidRDefault="00C3479C" w:rsidP="00C3479C">
            <w:r>
              <w:rPr>
                <w:rFonts w:hint="eastAsia"/>
              </w:rPr>
              <w:t>2</w:t>
            </w:r>
            <w:r w:rsidR="00CA54BF">
              <w:rPr>
                <w:rFonts w:hint="eastAsia"/>
              </w:rPr>
              <w:t>．</w:t>
            </w:r>
            <w:r>
              <w:rPr>
                <w:rFonts w:hint="eastAsia"/>
              </w:rPr>
              <w:t>设备配置及接口应包含以下几个：处理器应为</w:t>
            </w:r>
            <w:r>
              <w:rPr>
                <w:rFonts w:hint="eastAsia"/>
              </w:rPr>
              <w:t>GPU</w:t>
            </w:r>
            <w:r>
              <w:rPr>
                <w:rFonts w:hint="eastAsia"/>
              </w:rPr>
              <w:t>；有线网口</w:t>
            </w:r>
            <w:r>
              <w:rPr>
                <w:rFonts w:hint="eastAsia"/>
              </w:rPr>
              <w:t>*2</w:t>
            </w:r>
            <w:r>
              <w:rPr>
                <w:rFonts w:hint="eastAsia"/>
              </w:rPr>
              <w:t>，彼此物理隔离；</w:t>
            </w:r>
            <w:r>
              <w:rPr>
                <w:rFonts w:hint="eastAsia"/>
              </w:rPr>
              <w:t>RS485*1</w:t>
            </w:r>
            <w:r>
              <w:rPr>
                <w:rFonts w:hint="eastAsia"/>
              </w:rPr>
              <w:t>，</w:t>
            </w:r>
            <w:r>
              <w:rPr>
                <w:rFonts w:hint="eastAsia"/>
              </w:rPr>
              <w:t>RS232*1</w:t>
            </w:r>
            <w:r>
              <w:rPr>
                <w:rFonts w:hint="eastAsia"/>
              </w:rPr>
              <w:t>；</w:t>
            </w:r>
            <w:r>
              <w:rPr>
                <w:rFonts w:hint="eastAsia"/>
              </w:rPr>
              <w:t>HDMI*1;USB*2</w:t>
            </w:r>
            <w:r>
              <w:rPr>
                <w:rFonts w:hint="eastAsia"/>
              </w:rPr>
              <w:t>；支持开关机键，支持扬声器输出。</w:t>
            </w:r>
          </w:p>
          <w:p w:rsidR="00C3479C" w:rsidRDefault="00C3479C" w:rsidP="00C3479C">
            <w:r>
              <w:rPr>
                <w:rFonts w:hint="eastAsia"/>
              </w:rPr>
              <w:t>3</w:t>
            </w:r>
            <w:r w:rsidR="00CA54BF">
              <w:rPr>
                <w:rFonts w:hint="eastAsia"/>
              </w:rPr>
              <w:t>．</w:t>
            </w:r>
            <w:r>
              <w:rPr>
                <w:rFonts w:hint="eastAsia"/>
              </w:rPr>
              <w:t>设备应采用</w:t>
            </w:r>
            <w:r>
              <w:rPr>
                <w:rFonts w:hint="eastAsia"/>
              </w:rPr>
              <w:t>200W</w:t>
            </w:r>
            <w:r>
              <w:rPr>
                <w:rFonts w:hint="eastAsia"/>
              </w:rPr>
              <w:t>像素</w:t>
            </w:r>
            <w:proofErr w:type="gramStart"/>
            <w:r>
              <w:rPr>
                <w:rFonts w:hint="eastAsia"/>
              </w:rPr>
              <w:t>高清宽动态</w:t>
            </w:r>
            <w:proofErr w:type="gramEnd"/>
            <w:r>
              <w:rPr>
                <w:rFonts w:hint="eastAsia"/>
              </w:rPr>
              <w:t>双目摄像头，支持上下</w:t>
            </w:r>
            <w:r>
              <w:rPr>
                <w:rFonts w:hint="eastAsia"/>
              </w:rPr>
              <w:t>15</w:t>
            </w:r>
            <w:r>
              <w:rPr>
                <w:rFonts w:hint="eastAsia"/>
              </w:rPr>
              <w:t>°调节拍摄角度</w:t>
            </w:r>
            <w:r>
              <w:rPr>
                <w:rFonts w:hint="eastAsia"/>
              </w:rPr>
              <w:tab/>
            </w:r>
          </w:p>
          <w:p w:rsidR="00C3479C" w:rsidRDefault="00C3479C" w:rsidP="00C3479C">
            <w:r>
              <w:rPr>
                <w:rFonts w:hint="eastAsia"/>
              </w:rPr>
              <w:t>4</w:t>
            </w:r>
            <w:r w:rsidR="00CA54BF">
              <w:rPr>
                <w:rFonts w:hint="eastAsia"/>
              </w:rPr>
              <w:t>．</w:t>
            </w:r>
            <w:r>
              <w:rPr>
                <w:rFonts w:hint="eastAsia"/>
              </w:rPr>
              <w:t>设备应支持在</w:t>
            </w:r>
            <w:r>
              <w:rPr>
                <w:rFonts w:hint="eastAsia"/>
              </w:rPr>
              <w:t>1:1</w:t>
            </w:r>
            <w:r>
              <w:rPr>
                <w:rFonts w:hint="eastAsia"/>
              </w:rPr>
              <w:t>人证比对模式下，人脸容量无限制，</w:t>
            </w:r>
            <w:r>
              <w:rPr>
                <w:rFonts w:hint="eastAsia"/>
              </w:rPr>
              <w:t>1:N</w:t>
            </w:r>
            <w:r>
              <w:rPr>
                <w:rFonts w:hint="eastAsia"/>
              </w:rPr>
              <w:t>模式下，支持</w:t>
            </w:r>
            <w:r>
              <w:rPr>
                <w:rFonts w:hint="eastAsia"/>
              </w:rPr>
              <w:t>10000</w:t>
            </w:r>
            <w:r>
              <w:rPr>
                <w:rFonts w:hint="eastAsia"/>
              </w:rPr>
              <w:t>张人脸库，支持</w:t>
            </w:r>
            <w:r>
              <w:rPr>
                <w:rFonts w:hint="eastAsia"/>
              </w:rPr>
              <w:t>50000</w:t>
            </w:r>
            <w:r>
              <w:rPr>
                <w:rFonts w:hint="eastAsia"/>
              </w:rPr>
              <w:t>张卡片容量，支持</w:t>
            </w:r>
            <w:r>
              <w:rPr>
                <w:rFonts w:hint="eastAsia"/>
              </w:rPr>
              <w:t>50000</w:t>
            </w:r>
            <w:r>
              <w:rPr>
                <w:rFonts w:hint="eastAsia"/>
              </w:rPr>
              <w:t>笔记录存储</w:t>
            </w:r>
          </w:p>
          <w:p w:rsidR="00C3479C" w:rsidRDefault="00C3479C" w:rsidP="00C3479C">
            <w:r>
              <w:rPr>
                <w:rFonts w:hint="eastAsia"/>
              </w:rPr>
              <w:t>5</w:t>
            </w:r>
            <w:r w:rsidR="00CA54BF">
              <w:rPr>
                <w:rFonts w:hint="eastAsia"/>
              </w:rPr>
              <w:t>．</w:t>
            </w:r>
            <w:r>
              <w:rPr>
                <w:rFonts w:hint="eastAsia"/>
              </w:rPr>
              <w:t>设备应支持通过</w:t>
            </w:r>
            <w:r>
              <w:rPr>
                <w:rFonts w:hint="eastAsia"/>
              </w:rPr>
              <w:t>USB</w:t>
            </w:r>
            <w:r>
              <w:rPr>
                <w:rFonts w:hint="eastAsia"/>
              </w:rPr>
              <w:t>接口外接身份证阅读器，支持通过</w:t>
            </w:r>
            <w:r>
              <w:rPr>
                <w:rFonts w:hint="eastAsia"/>
              </w:rPr>
              <w:t>USB</w:t>
            </w:r>
            <w:r>
              <w:rPr>
                <w:rFonts w:hint="eastAsia"/>
              </w:rPr>
              <w:t>接口输出身份证信息，支持通过</w:t>
            </w:r>
            <w:r>
              <w:rPr>
                <w:rFonts w:hint="eastAsia"/>
              </w:rPr>
              <w:t>HDMI</w:t>
            </w:r>
            <w:r>
              <w:rPr>
                <w:rFonts w:hint="eastAsia"/>
              </w:rPr>
              <w:t>接口外接显示屏，显示比对结果，支持通过</w:t>
            </w:r>
            <w:r>
              <w:rPr>
                <w:rFonts w:hint="eastAsia"/>
              </w:rPr>
              <w:t>RS232/RS485</w:t>
            </w:r>
            <w:r>
              <w:rPr>
                <w:rFonts w:hint="eastAsia"/>
              </w:rPr>
              <w:t>拓展应用，可输出比对结果及信息，支持通过网络方式传输比对结果及图片</w:t>
            </w:r>
            <w:r>
              <w:rPr>
                <w:rFonts w:hint="eastAsia"/>
              </w:rPr>
              <w:tab/>
            </w:r>
          </w:p>
          <w:p w:rsidR="00C3479C" w:rsidRDefault="00C3479C" w:rsidP="00C3479C">
            <w:r>
              <w:rPr>
                <w:rFonts w:hint="eastAsia"/>
              </w:rPr>
              <w:t>6</w:t>
            </w:r>
            <w:r w:rsidR="00CA54BF">
              <w:rPr>
                <w:rFonts w:hint="eastAsia"/>
              </w:rPr>
              <w:t>．</w:t>
            </w:r>
            <w:r>
              <w:rPr>
                <w:rFonts w:hint="eastAsia"/>
              </w:rPr>
              <w:t>设备应支持局域网、互联网环境的网络通信</w:t>
            </w:r>
          </w:p>
          <w:p w:rsidR="00C3479C" w:rsidRDefault="00C3479C" w:rsidP="00C3479C">
            <w:r>
              <w:rPr>
                <w:rFonts w:hint="eastAsia"/>
              </w:rPr>
              <w:t>7</w:t>
            </w:r>
            <w:r w:rsidR="00CA54BF">
              <w:rPr>
                <w:rFonts w:hint="eastAsia"/>
              </w:rPr>
              <w:t>．</w:t>
            </w:r>
            <w:r>
              <w:rPr>
                <w:rFonts w:hint="eastAsia"/>
              </w:rPr>
              <w:t>设备应支持照片及视频防假功能，使用照片或视频无法识别，并输出语音提示，无需用户配合，即可完成真人检测</w:t>
            </w:r>
            <w:r>
              <w:rPr>
                <w:rFonts w:hint="eastAsia"/>
              </w:rPr>
              <w:tab/>
            </w:r>
          </w:p>
          <w:p w:rsidR="00C3479C" w:rsidRDefault="00C3479C" w:rsidP="00C3479C">
            <w:r>
              <w:rPr>
                <w:rFonts w:hint="eastAsia"/>
              </w:rPr>
              <w:t>8</w:t>
            </w:r>
            <w:r w:rsidR="00CA54BF">
              <w:rPr>
                <w:rFonts w:hint="eastAsia"/>
              </w:rPr>
              <w:t>．</w:t>
            </w:r>
            <w:r>
              <w:rPr>
                <w:rFonts w:hint="eastAsia"/>
              </w:rPr>
              <w:t>设备应支持人脸、刷卡</w:t>
            </w:r>
            <w:r>
              <w:rPr>
                <w:rFonts w:hint="eastAsia"/>
              </w:rPr>
              <w:t>+</w:t>
            </w:r>
            <w:r>
              <w:rPr>
                <w:rFonts w:hint="eastAsia"/>
              </w:rPr>
              <w:t>人脸、智能模式等多种认证组合方式，支持人脸识别功能，现场抓拍人脸照片与本地人</w:t>
            </w:r>
            <w:proofErr w:type="gramStart"/>
            <w:r>
              <w:rPr>
                <w:rFonts w:hint="eastAsia"/>
              </w:rPr>
              <w:t>脸库照片</w:t>
            </w:r>
            <w:proofErr w:type="gramEnd"/>
            <w:r>
              <w:rPr>
                <w:rFonts w:hint="eastAsia"/>
              </w:rPr>
              <w:t>进行比对，进行人员身份核验，人脸比对时间：＜</w:t>
            </w:r>
            <w:r>
              <w:rPr>
                <w:rFonts w:hint="eastAsia"/>
              </w:rPr>
              <w:t>0.5</w:t>
            </w:r>
            <w:r>
              <w:rPr>
                <w:rFonts w:hint="eastAsia"/>
              </w:rPr>
              <w:t>秒</w:t>
            </w:r>
            <w:r>
              <w:rPr>
                <w:rFonts w:hint="eastAsia"/>
              </w:rPr>
              <w:tab/>
            </w:r>
          </w:p>
          <w:p w:rsidR="00C3479C" w:rsidRDefault="00C3479C" w:rsidP="00C3479C">
            <w:r>
              <w:rPr>
                <w:rFonts w:hint="eastAsia"/>
              </w:rPr>
              <w:t>9</w:t>
            </w:r>
            <w:r>
              <w:rPr>
                <w:rFonts w:hint="eastAsia"/>
              </w:rPr>
              <w:tab/>
            </w:r>
            <w:r>
              <w:rPr>
                <w:rFonts w:hint="eastAsia"/>
              </w:rPr>
              <w:t>设备应支持中心下发或本地</w:t>
            </w:r>
            <w:r>
              <w:rPr>
                <w:rFonts w:hint="eastAsia"/>
              </w:rPr>
              <w:t>U</w:t>
            </w:r>
            <w:r>
              <w:rPr>
                <w:rFonts w:hint="eastAsia"/>
              </w:rPr>
              <w:t>盘导入人脸或卡号黑名单，支持本地黑名单人脸或卡号比对，支持本地黑名单报警功能，报警信息可上</w:t>
            </w:r>
            <w:proofErr w:type="gramStart"/>
            <w:r>
              <w:rPr>
                <w:rFonts w:hint="eastAsia"/>
              </w:rPr>
              <w:t>传中心</w:t>
            </w:r>
            <w:proofErr w:type="gramEnd"/>
            <w:r>
              <w:rPr>
                <w:rFonts w:hint="eastAsia"/>
              </w:rPr>
              <w:tab/>
            </w:r>
          </w:p>
          <w:p w:rsidR="00C3479C" w:rsidRPr="00F32F85" w:rsidRDefault="00C3479C" w:rsidP="00C3479C">
            <w:r>
              <w:rPr>
                <w:rFonts w:hint="eastAsia"/>
              </w:rPr>
              <w:t>10</w:t>
            </w:r>
            <w:r>
              <w:rPr>
                <w:rFonts w:hint="eastAsia"/>
              </w:rPr>
              <w:tab/>
            </w:r>
            <w:r>
              <w:rPr>
                <w:rFonts w:hint="eastAsia"/>
              </w:rPr>
              <w:t>设备应支持本地菜单管理、远程中心下发、</w:t>
            </w:r>
            <w:r>
              <w:rPr>
                <w:rFonts w:hint="eastAsia"/>
              </w:rPr>
              <w:t>U</w:t>
            </w:r>
            <w:r>
              <w:rPr>
                <w:rFonts w:hint="eastAsia"/>
              </w:rPr>
              <w:t>盘本地导入人员信息（姓名、卡号、人脸等信息）</w:t>
            </w:r>
            <w:r>
              <w:rPr>
                <w:rFonts w:hint="eastAsia"/>
              </w:rPr>
              <w:tab/>
            </w:r>
          </w:p>
          <w:p w:rsidR="00C3479C" w:rsidRDefault="00C3479C" w:rsidP="00C3479C">
            <w:r>
              <w:rPr>
                <w:rFonts w:hint="eastAsia"/>
              </w:rPr>
              <w:t>11</w:t>
            </w:r>
            <w:r>
              <w:rPr>
                <w:rFonts w:hint="eastAsia"/>
              </w:rPr>
              <w:tab/>
            </w:r>
            <w:r>
              <w:rPr>
                <w:rFonts w:hint="eastAsia"/>
              </w:rPr>
              <w:t>设备应支持比对结果语音及文字提示功能，支持视频预览、人脸捕捉框、人员信息、设备状态、设备</w:t>
            </w:r>
            <w:r>
              <w:rPr>
                <w:rFonts w:hint="eastAsia"/>
              </w:rPr>
              <w:lastRenderedPageBreak/>
              <w:t>模式及操作提示</w:t>
            </w:r>
            <w:r>
              <w:rPr>
                <w:rFonts w:hint="eastAsia"/>
              </w:rPr>
              <w:tab/>
            </w:r>
          </w:p>
          <w:p w:rsidR="00C3479C" w:rsidRDefault="00C3479C" w:rsidP="00C3479C">
            <w:r>
              <w:rPr>
                <w:rFonts w:hint="eastAsia"/>
              </w:rPr>
              <w:t>12</w:t>
            </w:r>
            <w:r>
              <w:rPr>
                <w:rFonts w:hint="eastAsia"/>
              </w:rPr>
              <w:tab/>
            </w:r>
            <w:r>
              <w:rPr>
                <w:rFonts w:hint="eastAsia"/>
              </w:rPr>
              <w:t>设备应支持通过远程中心下发或</w:t>
            </w:r>
            <w:r>
              <w:rPr>
                <w:rFonts w:hint="eastAsia"/>
              </w:rPr>
              <w:t>U</w:t>
            </w:r>
            <w:r>
              <w:rPr>
                <w:rFonts w:hint="eastAsia"/>
              </w:rPr>
              <w:t>盘导入人脸、指纹及黑名单信息，支持比对结果、身份信息及人脸抓拍</w:t>
            </w:r>
            <w:proofErr w:type="gramStart"/>
            <w:r>
              <w:rPr>
                <w:rFonts w:hint="eastAsia"/>
              </w:rPr>
              <w:t>图片本地</w:t>
            </w:r>
            <w:proofErr w:type="gramEnd"/>
            <w:r>
              <w:rPr>
                <w:rFonts w:hint="eastAsia"/>
              </w:rPr>
              <w:t>存储、实时中心上传及</w:t>
            </w:r>
            <w:proofErr w:type="gramStart"/>
            <w:r>
              <w:rPr>
                <w:rFonts w:hint="eastAsia"/>
              </w:rPr>
              <w:t>断网续传</w:t>
            </w:r>
            <w:proofErr w:type="gramEnd"/>
            <w:r>
              <w:rPr>
                <w:rFonts w:hint="eastAsia"/>
              </w:rPr>
              <w:t>功能，支持本地</w:t>
            </w:r>
            <w:r>
              <w:rPr>
                <w:rFonts w:hint="eastAsia"/>
              </w:rPr>
              <w:t>U</w:t>
            </w:r>
            <w:r>
              <w:rPr>
                <w:rFonts w:hint="eastAsia"/>
              </w:rPr>
              <w:t>盘导出比对事件及人脸注册图片</w:t>
            </w:r>
            <w:r>
              <w:rPr>
                <w:rFonts w:hint="eastAsia"/>
              </w:rPr>
              <w:tab/>
            </w:r>
          </w:p>
          <w:p w:rsidR="00C3479C" w:rsidRDefault="00C3479C" w:rsidP="00C3479C">
            <w:r>
              <w:rPr>
                <w:rFonts w:hint="eastAsia"/>
              </w:rPr>
              <w:t>13</w:t>
            </w:r>
            <w:r>
              <w:rPr>
                <w:rFonts w:hint="eastAsia"/>
              </w:rPr>
              <w:tab/>
            </w:r>
            <w:r>
              <w:rPr>
                <w:rFonts w:hint="eastAsia"/>
              </w:rPr>
              <w:t>设备应支持本地或远程中心设置比对模式、比对阈值、人脸参数、网络参数等，支持本地重置设备管理密码、</w:t>
            </w:r>
            <w:r>
              <w:rPr>
                <w:rFonts w:hint="eastAsia"/>
              </w:rPr>
              <w:t xml:space="preserve">IP </w:t>
            </w:r>
            <w:r>
              <w:rPr>
                <w:rFonts w:hint="eastAsia"/>
              </w:rPr>
              <w:t>等功能，支持恢复默认出厂设置参数功能</w:t>
            </w:r>
            <w:r>
              <w:rPr>
                <w:rFonts w:hint="eastAsia"/>
              </w:rPr>
              <w:tab/>
            </w:r>
          </w:p>
          <w:p w:rsidR="00C3479C" w:rsidRDefault="00C3479C" w:rsidP="00C3479C">
            <w:r>
              <w:rPr>
                <w:rFonts w:hint="eastAsia"/>
              </w:rPr>
              <w:t>14</w:t>
            </w:r>
            <w:r>
              <w:rPr>
                <w:rFonts w:hint="eastAsia"/>
              </w:rPr>
              <w:tab/>
            </w:r>
            <w:r>
              <w:rPr>
                <w:rFonts w:hint="eastAsia"/>
              </w:rPr>
              <w:t>设备</w:t>
            </w:r>
            <w:proofErr w:type="gramStart"/>
            <w:r>
              <w:rPr>
                <w:rFonts w:hint="eastAsia"/>
              </w:rPr>
              <w:t>应设备</w:t>
            </w:r>
            <w:proofErr w:type="gramEnd"/>
            <w:r>
              <w:rPr>
                <w:rFonts w:hint="eastAsia"/>
              </w:rPr>
              <w:t>首次使用时，需设置激活密码才可使用，登陆本地管理菜单需先输入登陆密码，保证设备操作安全，支持看门狗机制，保证设备稳定运行</w:t>
            </w:r>
            <w:r>
              <w:rPr>
                <w:rFonts w:hint="eastAsia"/>
              </w:rPr>
              <w:tab/>
            </w:r>
          </w:p>
          <w:p w:rsidR="00C3479C" w:rsidRDefault="00C3479C" w:rsidP="00C3479C">
            <w:pPr>
              <w:widowControl/>
              <w:jc w:val="center"/>
            </w:pPr>
            <w:r>
              <w:rPr>
                <w:rFonts w:hint="eastAsia"/>
              </w:rPr>
              <w:t>15</w:t>
            </w:r>
            <w:r>
              <w:rPr>
                <w:rFonts w:hint="eastAsia"/>
              </w:rPr>
              <w:tab/>
            </w:r>
            <w:r>
              <w:rPr>
                <w:rFonts w:hint="eastAsia"/>
              </w:rPr>
              <w:t>正常工作时红色指示灯常亮，比对失败时红灯闪烁，比对成时绿色常亮</w:t>
            </w:r>
            <w:r>
              <w:rPr>
                <w:rFonts w:hint="eastAsia"/>
              </w:rPr>
              <w:t>3</w:t>
            </w:r>
            <w:r>
              <w:rPr>
                <w:rFonts w:hint="eastAsia"/>
              </w:rPr>
              <w:t>秒</w:t>
            </w:r>
          </w:p>
          <w:p w:rsidR="00CA54BF" w:rsidRPr="00C3479C" w:rsidRDefault="00CA54BF" w:rsidP="00C3479C">
            <w:pPr>
              <w:widowControl/>
              <w:jc w:val="center"/>
              <w:rPr>
                <w:rFonts w:ascii="宋体" w:hAnsi="宋体" w:cs="宋体"/>
                <w:color w:val="000000"/>
                <w:kern w:val="0"/>
                <w:szCs w:val="21"/>
              </w:rPr>
            </w:pPr>
            <w:r w:rsidRPr="009230EA">
              <w:rPr>
                <w:rFonts w:ascii="宋体" w:hAnsi="宋体" w:cs="宋体" w:hint="eastAsia"/>
                <w:b/>
                <w:kern w:val="0"/>
                <w:szCs w:val="21"/>
              </w:rPr>
              <w:t>★</w:t>
            </w:r>
            <w:r w:rsidRPr="009230EA">
              <w:rPr>
                <w:rFonts w:ascii="宋体" w:hAnsi="宋体" w:cs="宋体" w:hint="eastAsia"/>
                <w:b/>
                <w:bCs/>
                <w:kern w:val="0"/>
                <w:szCs w:val="21"/>
              </w:rPr>
              <w:t>投标人保证所投产品与原一卡通系统无缝对接，与原系统数据统一管理，需</w:t>
            </w:r>
            <w:r w:rsidRPr="009230EA">
              <w:rPr>
                <w:rFonts w:ascii="宋体" w:hAnsi="宋体" w:hint="eastAsia"/>
                <w:b/>
                <w:szCs w:val="21"/>
              </w:rPr>
              <w:t>提供承诺函</w:t>
            </w:r>
            <w:r>
              <w:rPr>
                <w:rFonts w:ascii="宋体" w:hAnsi="宋体" w:hint="eastAsia"/>
                <w:b/>
                <w:szCs w:val="21"/>
              </w:rPr>
              <w:t>。</w:t>
            </w:r>
          </w:p>
        </w:tc>
        <w:tc>
          <w:tcPr>
            <w:tcW w:w="709"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lastRenderedPageBreak/>
              <w:t>台</w:t>
            </w:r>
          </w:p>
        </w:tc>
        <w:tc>
          <w:tcPr>
            <w:tcW w:w="850"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4</w:t>
            </w:r>
          </w:p>
        </w:tc>
        <w:tc>
          <w:tcPr>
            <w:tcW w:w="737" w:type="dxa"/>
            <w:tcBorders>
              <w:top w:val="nil"/>
              <w:left w:val="nil"/>
              <w:bottom w:val="single" w:sz="4" w:space="0" w:color="auto"/>
              <w:right w:val="single" w:sz="8"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 w:val="22"/>
              </w:rPr>
            </w:pPr>
          </w:p>
        </w:tc>
      </w:tr>
      <w:tr w:rsidR="00C3479C" w:rsidRPr="00C3479C" w:rsidTr="00CA54BF">
        <w:trPr>
          <w:trHeight w:val="1399"/>
          <w:jc w:val="center"/>
        </w:trPr>
        <w:tc>
          <w:tcPr>
            <w:tcW w:w="790" w:type="dxa"/>
            <w:tcBorders>
              <w:top w:val="nil"/>
              <w:left w:val="single" w:sz="8" w:space="0" w:color="auto"/>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通道控制安全模块</w:t>
            </w:r>
          </w:p>
        </w:tc>
        <w:tc>
          <w:tcPr>
            <w:tcW w:w="5075" w:type="dxa"/>
            <w:tcBorders>
              <w:top w:val="nil"/>
              <w:left w:val="nil"/>
              <w:bottom w:val="single" w:sz="4" w:space="0" w:color="auto"/>
              <w:right w:val="single" w:sz="4" w:space="0" w:color="auto"/>
            </w:tcBorders>
            <w:shd w:val="clear" w:color="auto" w:fill="auto"/>
            <w:vAlign w:val="center"/>
            <w:hideMark/>
          </w:tcPr>
          <w:p w:rsidR="00C3479C" w:rsidRPr="00C3479C" w:rsidRDefault="00CA54BF" w:rsidP="00C3479C">
            <w:pPr>
              <w:widowControl/>
              <w:jc w:val="center"/>
              <w:rPr>
                <w:rFonts w:ascii="宋体" w:hAnsi="宋体" w:cs="宋体"/>
                <w:color w:val="000000"/>
                <w:kern w:val="0"/>
                <w:szCs w:val="21"/>
              </w:rPr>
            </w:pPr>
            <w:r>
              <w:rPr>
                <w:rFonts w:ascii="宋体" w:hAnsi="宋体" w:cs="宋体" w:hint="eastAsia"/>
                <w:color w:val="000000"/>
                <w:kern w:val="0"/>
                <w:sz w:val="22"/>
              </w:rPr>
              <w:t>用于前端设备与</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卡通系统通讯</w:t>
            </w:r>
            <w:bookmarkStart w:id="2" w:name="_GoBack"/>
            <w:bookmarkEnd w:id="2"/>
            <w:r>
              <w:rPr>
                <w:rFonts w:ascii="宋体" w:hAnsi="宋体" w:cs="宋体" w:hint="eastAsia"/>
                <w:color w:val="000000"/>
                <w:kern w:val="0"/>
                <w:sz w:val="22"/>
              </w:rPr>
              <w:t>。</w:t>
            </w:r>
          </w:p>
        </w:tc>
        <w:tc>
          <w:tcPr>
            <w:tcW w:w="709"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台</w:t>
            </w:r>
          </w:p>
        </w:tc>
        <w:tc>
          <w:tcPr>
            <w:tcW w:w="850"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4</w:t>
            </w:r>
          </w:p>
        </w:tc>
        <w:tc>
          <w:tcPr>
            <w:tcW w:w="737" w:type="dxa"/>
            <w:tcBorders>
              <w:top w:val="nil"/>
              <w:left w:val="nil"/>
              <w:bottom w:val="single" w:sz="4" w:space="0" w:color="auto"/>
              <w:right w:val="single" w:sz="8" w:space="0" w:color="auto"/>
            </w:tcBorders>
            <w:shd w:val="clear" w:color="auto" w:fill="auto"/>
            <w:vAlign w:val="center"/>
            <w:hideMark/>
          </w:tcPr>
          <w:p w:rsidR="00C3479C" w:rsidRPr="00C3479C" w:rsidRDefault="00C3479C" w:rsidP="00CA54BF">
            <w:pPr>
              <w:widowControl/>
              <w:jc w:val="center"/>
              <w:rPr>
                <w:rFonts w:ascii="宋体" w:hAnsi="宋体" w:cs="宋体"/>
                <w:color w:val="000000"/>
                <w:kern w:val="0"/>
                <w:sz w:val="22"/>
              </w:rPr>
            </w:pPr>
            <w:r w:rsidRPr="00C3479C">
              <w:rPr>
                <w:rFonts w:ascii="宋体" w:hAnsi="宋体" w:cs="宋体" w:hint="eastAsia"/>
                <w:color w:val="000000"/>
                <w:kern w:val="0"/>
                <w:sz w:val="22"/>
              </w:rPr>
              <w:t xml:space="preserve">　</w:t>
            </w:r>
          </w:p>
        </w:tc>
      </w:tr>
      <w:tr w:rsidR="00C3479C" w:rsidRPr="00C3479C" w:rsidTr="00CA54BF">
        <w:trPr>
          <w:trHeight w:val="555"/>
          <w:jc w:val="center"/>
        </w:trPr>
        <w:tc>
          <w:tcPr>
            <w:tcW w:w="790" w:type="dxa"/>
            <w:tcBorders>
              <w:top w:val="nil"/>
              <w:left w:val="single" w:sz="8" w:space="0" w:color="auto"/>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4</w:t>
            </w:r>
          </w:p>
        </w:tc>
        <w:tc>
          <w:tcPr>
            <w:tcW w:w="1276"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软件定制费</w:t>
            </w:r>
          </w:p>
        </w:tc>
        <w:tc>
          <w:tcPr>
            <w:tcW w:w="5075" w:type="dxa"/>
            <w:tcBorders>
              <w:top w:val="nil"/>
              <w:left w:val="nil"/>
              <w:bottom w:val="single" w:sz="4" w:space="0" w:color="auto"/>
              <w:right w:val="single" w:sz="4" w:space="0" w:color="auto"/>
            </w:tcBorders>
            <w:shd w:val="clear" w:color="auto" w:fill="auto"/>
            <w:vAlign w:val="center"/>
            <w:hideMark/>
          </w:tcPr>
          <w:p w:rsidR="00C3479C" w:rsidRPr="00C3479C" w:rsidRDefault="00305A95" w:rsidP="00C3479C">
            <w:pPr>
              <w:widowControl/>
              <w:jc w:val="center"/>
              <w:rPr>
                <w:rFonts w:ascii="宋体" w:hAnsi="宋体" w:cs="宋体"/>
                <w:color w:val="000000"/>
                <w:kern w:val="0"/>
                <w:szCs w:val="21"/>
              </w:rPr>
            </w:pPr>
            <w:r w:rsidRPr="00C3479C">
              <w:rPr>
                <w:rFonts w:ascii="宋体" w:hAnsi="宋体" w:cs="宋体" w:hint="eastAsia"/>
                <w:kern w:val="0"/>
                <w:szCs w:val="21"/>
              </w:rPr>
              <w:t>软件定制</w:t>
            </w:r>
          </w:p>
        </w:tc>
        <w:tc>
          <w:tcPr>
            <w:tcW w:w="709"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套</w:t>
            </w:r>
          </w:p>
        </w:tc>
        <w:tc>
          <w:tcPr>
            <w:tcW w:w="850"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1</w:t>
            </w:r>
          </w:p>
        </w:tc>
        <w:tc>
          <w:tcPr>
            <w:tcW w:w="737" w:type="dxa"/>
            <w:tcBorders>
              <w:top w:val="nil"/>
              <w:left w:val="nil"/>
              <w:bottom w:val="single" w:sz="4" w:space="0" w:color="auto"/>
              <w:right w:val="single" w:sz="8"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 w:val="22"/>
              </w:rPr>
            </w:pPr>
            <w:r w:rsidRPr="00C3479C">
              <w:rPr>
                <w:rFonts w:ascii="宋体" w:hAnsi="宋体" w:cs="宋体" w:hint="eastAsia"/>
                <w:color w:val="000000"/>
                <w:kern w:val="0"/>
                <w:sz w:val="22"/>
              </w:rPr>
              <w:t xml:space="preserve">　</w:t>
            </w:r>
          </w:p>
        </w:tc>
      </w:tr>
      <w:tr w:rsidR="00C3479C" w:rsidRPr="00C3479C" w:rsidTr="00CA54BF">
        <w:trPr>
          <w:trHeight w:val="555"/>
          <w:jc w:val="center"/>
        </w:trPr>
        <w:tc>
          <w:tcPr>
            <w:tcW w:w="790" w:type="dxa"/>
            <w:tcBorders>
              <w:top w:val="nil"/>
              <w:left w:val="single" w:sz="8" w:space="0" w:color="auto"/>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5</w:t>
            </w:r>
          </w:p>
        </w:tc>
        <w:tc>
          <w:tcPr>
            <w:tcW w:w="1276"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安装调试费</w:t>
            </w:r>
          </w:p>
        </w:tc>
        <w:tc>
          <w:tcPr>
            <w:tcW w:w="5075"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Cs w:val="21"/>
              </w:rPr>
            </w:pPr>
            <w:r w:rsidRPr="00C3479C">
              <w:rPr>
                <w:rFonts w:ascii="宋体" w:hAnsi="宋体" w:cs="宋体" w:hint="eastAsia"/>
                <w:color w:val="000000"/>
                <w:kern w:val="0"/>
                <w:szCs w:val="21"/>
              </w:rPr>
              <w:t>含设备安装所需辅材及配件</w:t>
            </w:r>
          </w:p>
        </w:tc>
        <w:tc>
          <w:tcPr>
            <w:tcW w:w="709"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宋体" w:hAnsi="宋体" w:cs="宋体"/>
                <w:kern w:val="0"/>
                <w:szCs w:val="21"/>
              </w:rPr>
            </w:pPr>
            <w:r w:rsidRPr="00C3479C">
              <w:rPr>
                <w:rFonts w:ascii="宋体" w:hAnsi="宋体" w:cs="宋体" w:hint="eastAsia"/>
                <w:kern w:val="0"/>
                <w:szCs w:val="21"/>
              </w:rPr>
              <w:t>项</w:t>
            </w:r>
          </w:p>
        </w:tc>
        <w:tc>
          <w:tcPr>
            <w:tcW w:w="850" w:type="dxa"/>
            <w:tcBorders>
              <w:top w:val="nil"/>
              <w:left w:val="nil"/>
              <w:bottom w:val="single" w:sz="4" w:space="0" w:color="auto"/>
              <w:right w:val="single" w:sz="4" w:space="0" w:color="auto"/>
            </w:tcBorders>
            <w:shd w:val="clear" w:color="auto" w:fill="auto"/>
            <w:vAlign w:val="center"/>
            <w:hideMark/>
          </w:tcPr>
          <w:p w:rsidR="00C3479C" w:rsidRPr="00C3479C" w:rsidRDefault="00C3479C" w:rsidP="00C3479C">
            <w:pPr>
              <w:widowControl/>
              <w:jc w:val="center"/>
              <w:rPr>
                <w:rFonts w:ascii="Arial" w:hAnsi="Arial" w:cs="Arial"/>
                <w:kern w:val="0"/>
                <w:szCs w:val="21"/>
              </w:rPr>
            </w:pPr>
            <w:r w:rsidRPr="00C3479C">
              <w:rPr>
                <w:rFonts w:ascii="Arial" w:hAnsi="Arial" w:cs="Arial"/>
                <w:kern w:val="0"/>
                <w:szCs w:val="21"/>
              </w:rPr>
              <w:t>1</w:t>
            </w:r>
          </w:p>
        </w:tc>
        <w:tc>
          <w:tcPr>
            <w:tcW w:w="737" w:type="dxa"/>
            <w:tcBorders>
              <w:top w:val="nil"/>
              <w:left w:val="nil"/>
              <w:bottom w:val="single" w:sz="4" w:space="0" w:color="auto"/>
              <w:right w:val="single" w:sz="8" w:space="0" w:color="auto"/>
            </w:tcBorders>
            <w:shd w:val="clear" w:color="auto" w:fill="auto"/>
            <w:vAlign w:val="center"/>
            <w:hideMark/>
          </w:tcPr>
          <w:p w:rsidR="00C3479C" w:rsidRPr="00C3479C" w:rsidRDefault="00C3479C" w:rsidP="00C3479C">
            <w:pPr>
              <w:widowControl/>
              <w:jc w:val="center"/>
              <w:rPr>
                <w:rFonts w:ascii="宋体" w:hAnsi="宋体" w:cs="宋体"/>
                <w:color w:val="000000"/>
                <w:kern w:val="0"/>
                <w:sz w:val="22"/>
              </w:rPr>
            </w:pPr>
            <w:r w:rsidRPr="00C3479C">
              <w:rPr>
                <w:rFonts w:ascii="宋体" w:hAnsi="宋体" w:cs="宋体" w:hint="eastAsia"/>
                <w:color w:val="000000"/>
                <w:kern w:val="0"/>
                <w:sz w:val="22"/>
              </w:rPr>
              <w:t xml:space="preserve">　</w:t>
            </w:r>
          </w:p>
        </w:tc>
      </w:tr>
    </w:tbl>
    <w:p w:rsidR="00C3479C" w:rsidRPr="00E442E5" w:rsidRDefault="00C3479C" w:rsidP="008D0A4D">
      <w:pPr>
        <w:pStyle w:val="11"/>
        <w:spacing w:line="360" w:lineRule="auto"/>
        <w:ind w:left="840" w:firstLineChars="0" w:firstLine="0"/>
        <w:rPr>
          <w:color w:val="000000" w:themeColor="text1"/>
          <w:szCs w:val="21"/>
        </w:rPr>
      </w:pPr>
    </w:p>
    <w:p w:rsidR="006A21CC" w:rsidRPr="006D14BB" w:rsidRDefault="006A21CC" w:rsidP="006A21CC">
      <w:pPr>
        <w:pStyle w:val="ae"/>
        <w:numPr>
          <w:ilvl w:val="0"/>
          <w:numId w:val="28"/>
        </w:numPr>
        <w:ind w:firstLineChars="0"/>
        <w:rPr>
          <w:rFonts w:ascii="Helvetica" w:hAnsi="Helvetica" w:cs="Helvetica"/>
          <w:color w:val="1A1A1A"/>
          <w:szCs w:val="21"/>
        </w:rPr>
      </w:pPr>
      <w:r>
        <w:rPr>
          <w:rFonts w:ascii="Helvetica" w:hAnsi="Helvetica" w:cs="Helvetica" w:hint="eastAsia"/>
          <w:color w:val="1A1A1A"/>
          <w:szCs w:val="21"/>
        </w:rPr>
        <w:t>说明：投标</w:t>
      </w:r>
      <w:r w:rsidRPr="006D14BB">
        <w:rPr>
          <w:rFonts w:ascii="Helvetica" w:hAnsi="Helvetica" w:cs="Helvetica" w:hint="eastAsia"/>
          <w:color w:val="1A1A1A"/>
          <w:szCs w:val="21"/>
        </w:rPr>
        <w:t>须提供</w:t>
      </w:r>
      <w:r>
        <w:rPr>
          <w:rFonts w:ascii="Helvetica" w:hAnsi="Helvetica" w:cs="Helvetica" w:hint="eastAsia"/>
          <w:color w:val="1A1A1A"/>
          <w:szCs w:val="21"/>
        </w:rPr>
        <w:t>的</w:t>
      </w:r>
      <w:r w:rsidRPr="006D14BB">
        <w:rPr>
          <w:rFonts w:ascii="Helvetica" w:hAnsi="Helvetica" w:cs="Helvetica" w:hint="eastAsia"/>
          <w:color w:val="1A1A1A"/>
          <w:szCs w:val="21"/>
        </w:rPr>
        <w:t>资料（以下资料均须加盖公章）</w:t>
      </w:r>
    </w:p>
    <w:p w:rsidR="006A21CC" w:rsidRPr="001D76DF" w:rsidRDefault="006A21CC" w:rsidP="006A21CC">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A21CC" w:rsidRPr="001D76DF" w:rsidRDefault="006A21CC" w:rsidP="006A21CC">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A21CC" w:rsidRPr="001D76DF" w:rsidRDefault="006A21CC" w:rsidP="006A21CC">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w:t>
      </w:r>
      <w:proofErr w:type="gramStart"/>
      <w:r w:rsidRPr="001D76DF">
        <w:rPr>
          <w:rFonts w:ascii="宋体" w:hAnsi="宋体" w:hint="eastAsia"/>
          <w:color w:val="FF0000"/>
          <w:szCs w:val="21"/>
        </w:rPr>
        <w:t>“</w:t>
      </w:r>
      <w:proofErr w:type="gramEnd"/>
      <w:r w:rsidRPr="001D76DF">
        <w:rPr>
          <w:rFonts w:ascii="宋体" w:hAnsi="宋体" w:hint="eastAsia"/>
          <w:color w:val="FF0000"/>
          <w:szCs w:val="21"/>
        </w:rPr>
        <w:t>国家企业信用信息公示系统www.gsxt.gov.cn）等5官网</w:t>
      </w:r>
      <w:r>
        <w:rPr>
          <w:rFonts w:ascii="宋体" w:hAnsi="宋体" w:hint="eastAsia"/>
          <w:color w:val="FF0000"/>
          <w:szCs w:val="21"/>
        </w:rPr>
        <w:t>中至少一家以上的</w:t>
      </w:r>
      <w:proofErr w:type="gramStart"/>
      <w:r w:rsidRPr="001D76DF">
        <w:rPr>
          <w:rFonts w:ascii="宋体" w:hAnsi="宋体" w:hint="eastAsia"/>
          <w:color w:val="FF0000"/>
          <w:szCs w:val="21"/>
        </w:rPr>
        <w:t>的</w:t>
      </w:r>
      <w:proofErr w:type="gramEnd"/>
      <w:r w:rsidRPr="001D76DF">
        <w:rPr>
          <w:rFonts w:ascii="宋体" w:hAnsi="宋体" w:hint="eastAsia"/>
          <w:color w:val="FF0000"/>
          <w:szCs w:val="21"/>
        </w:rPr>
        <w:t>信用信息查询记录网络</w:t>
      </w:r>
      <w:proofErr w:type="gramStart"/>
      <w:r w:rsidRPr="001D76DF">
        <w:rPr>
          <w:rFonts w:ascii="宋体" w:hAnsi="宋体" w:hint="eastAsia"/>
          <w:color w:val="FF0000"/>
          <w:szCs w:val="21"/>
        </w:rPr>
        <w:t>截</w:t>
      </w:r>
      <w:proofErr w:type="gramEnd"/>
      <w:r w:rsidRPr="001D76DF">
        <w:rPr>
          <w:rFonts w:ascii="宋体" w:hAnsi="宋体" w:hint="eastAsia"/>
          <w:color w:val="FF0000"/>
          <w:szCs w:val="21"/>
        </w:rPr>
        <w:t>图件并加盖投标人公章；深圳市外企业在“国家企业信用信息公示系统”查询的提供《企业信用信息公示报告》完整</w:t>
      </w:r>
      <w:proofErr w:type="gramStart"/>
      <w:r w:rsidRPr="001D76DF">
        <w:rPr>
          <w:rFonts w:ascii="宋体" w:hAnsi="宋体" w:hint="eastAsia"/>
          <w:color w:val="FF0000"/>
          <w:szCs w:val="21"/>
        </w:rPr>
        <w:t>打印件并加盖</w:t>
      </w:r>
      <w:proofErr w:type="gramEnd"/>
      <w:r w:rsidRPr="001D76DF">
        <w:rPr>
          <w:rFonts w:ascii="宋体" w:hAnsi="宋体" w:hint="eastAsia"/>
          <w:color w:val="FF0000"/>
          <w:szCs w:val="21"/>
        </w:rPr>
        <w:t>投标人公章</w:t>
      </w:r>
      <w:r>
        <w:rPr>
          <w:rFonts w:ascii="宋体" w:hAnsi="宋体" w:hint="eastAsia"/>
          <w:color w:val="FF0000"/>
          <w:szCs w:val="21"/>
        </w:rPr>
        <w:t>；</w:t>
      </w:r>
    </w:p>
    <w:p w:rsidR="006A21CC" w:rsidRDefault="006A21CC" w:rsidP="006A21CC">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A21CC" w:rsidRPr="001D76DF" w:rsidRDefault="006A21CC" w:rsidP="006A21CC">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A21CC" w:rsidRDefault="006A21CC" w:rsidP="006A21CC">
      <w:pPr>
        <w:ind w:firstLineChars="200" w:firstLine="420"/>
        <w:rPr>
          <w:rFonts w:ascii="宋体" w:hAnsi="宋体"/>
          <w:color w:val="FF0000"/>
          <w:szCs w:val="21"/>
        </w:rPr>
      </w:pPr>
      <w:r w:rsidRPr="001D76DF">
        <w:rPr>
          <w:rFonts w:ascii="宋体" w:hAnsi="宋体" w:hint="eastAsia"/>
          <w:color w:val="FF0000"/>
          <w:szCs w:val="21"/>
        </w:rPr>
        <w:t>5.报价明细表；</w:t>
      </w:r>
    </w:p>
    <w:p w:rsidR="006A21CC" w:rsidRPr="001D76DF" w:rsidRDefault="006A21CC" w:rsidP="006A21CC">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A21CC" w:rsidRPr="001D76DF" w:rsidRDefault="006A21CC" w:rsidP="006A21CC">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A21CC" w:rsidRPr="001D76DF" w:rsidRDefault="006A21CC" w:rsidP="006A21CC">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A21CC" w:rsidRPr="001D76DF" w:rsidRDefault="006A21CC" w:rsidP="006A21CC">
      <w:pPr>
        <w:ind w:firstLine="435"/>
        <w:rPr>
          <w:rFonts w:ascii="宋体" w:hAnsi="宋体"/>
          <w:szCs w:val="21"/>
        </w:rPr>
      </w:pPr>
      <w:r w:rsidRPr="001D76DF">
        <w:rPr>
          <w:rFonts w:ascii="宋体" w:hAnsi="宋体" w:hint="eastAsia"/>
          <w:szCs w:val="21"/>
        </w:rPr>
        <w:t>9．所投产品为进口产品需要提前说明；</w:t>
      </w:r>
    </w:p>
    <w:p w:rsidR="006A21CC" w:rsidRPr="001D76DF" w:rsidRDefault="006A21CC" w:rsidP="006A21CC">
      <w:pPr>
        <w:ind w:firstLine="435"/>
        <w:rPr>
          <w:rFonts w:ascii="宋体" w:hAnsi="宋体"/>
          <w:szCs w:val="21"/>
        </w:rPr>
      </w:pPr>
      <w:r w:rsidRPr="001D76DF">
        <w:rPr>
          <w:rFonts w:ascii="宋体" w:hAnsi="宋体" w:hint="eastAsia"/>
          <w:szCs w:val="21"/>
        </w:rPr>
        <w:t>10．各项目所需的其他资料；</w:t>
      </w:r>
    </w:p>
    <w:p w:rsidR="00AD1048" w:rsidRPr="00C9514D" w:rsidRDefault="00AD1048">
      <w:pPr>
        <w:rPr>
          <w:color w:val="000000" w:themeColor="text1"/>
        </w:rPr>
      </w:pPr>
    </w:p>
    <w:sectPr w:rsidR="00AD1048" w:rsidRPr="00C9514D" w:rsidSect="006A21CC">
      <w:headerReference w:type="default" r:id="rId9"/>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C1" w:rsidRDefault="00E510C1">
      <w:r>
        <w:separator/>
      </w:r>
    </w:p>
  </w:endnote>
  <w:endnote w:type="continuationSeparator" w:id="0">
    <w:p w:rsidR="00E510C1" w:rsidRDefault="00E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4F" w:rsidRDefault="0018764F">
    <w:pPr>
      <w:pStyle w:val="a6"/>
    </w:pPr>
    <w:r>
      <w:rPr>
        <w:sz w:val="16"/>
        <w:szCs w:val="16"/>
      </w:rPr>
      <w:t xml:space="preserve">            </w:t>
    </w:r>
    <w:r>
      <w:rPr>
        <w:sz w:val="16"/>
        <w:szCs w:val="16"/>
        <w:lang w:val="zh-CN"/>
      </w:rPr>
      <w:t xml:space="preserve"> </w:t>
    </w:r>
    <w:r w:rsidR="001A53E0">
      <w:rPr>
        <w:b/>
        <w:bCs/>
        <w:sz w:val="16"/>
        <w:szCs w:val="16"/>
      </w:rPr>
      <w:fldChar w:fldCharType="begin"/>
    </w:r>
    <w:r>
      <w:rPr>
        <w:b/>
        <w:bCs/>
        <w:sz w:val="16"/>
        <w:szCs w:val="16"/>
      </w:rPr>
      <w:instrText>PAGE  \* Arabic  \* MERGEFORMAT</w:instrText>
    </w:r>
    <w:r w:rsidR="001A53E0">
      <w:rPr>
        <w:b/>
        <w:bCs/>
        <w:sz w:val="16"/>
        <w:szCs w:val="16"/>
      </w:rPr>
      <w:fldChar w:fldCharType="separate"/>
    </w:r>
    <w:r w:rsidR="00305A95" w:rsidRPr="00305A95">
      <w:rPr>
        <w:b/>
        <w:bCs/>
        <w:noProof/>
        <w:sz w:val="16"/>
        <w:szCs w:val="16"/>
        <w:lang w:val="zh-CN"/>
      </w:rPr>
      <w:t>2</w:t>
    </w:r>
    <w:r w:rsidR="001A53E0">
      <w:rPr>
        <w:b/>
        <w:bCs/>
        <w:sz w:val="16"/>
        <w:szCs w:val="16"/>
      </w:rPr>
      <w:fldChar w:fldCharType="end"/>
    </w:r>
    <w:r>
      <w:rPr>
        <w:sz w:val="16"/>
        <w:szCs w:val="16"/>
        <w:lang w:val="zh-CN"/>
      </w:rPr>
      <w:t xml:space="preserve"> / </w:t>
    </w:r>
    <w:fldSimple w:instr="NUMPAGES  \* Arabic  \* MERGEFORMAT">
      <w:r w:rsidR="00305A95" w:rsidRPr="00305A95">
        <w:rPr>
          <w:b/>
          <w:bCs/>
          <w:noProof/>
          <w:sz w:val="16"/>
          <w:szCs w:val="16"/>
          <w:lang w:val="zh-CN"/>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C1" w:rsidRDefault="00E510C1">
      <w:r>
        <w:separator/>
      </w:r>
    </w:p>
  </w:footnote>
  <w:footnote w:type="continuationSeparator" w:id="0">
    <w:p w:rsidR="00E510C1" w:rsidRDefault="00E51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4F" w:rsidRDefault="0018764F">
    <w:pPr>
      <w:pStyle w:val="a7"/>
    </w:pPr>
    <w:r>
      <w:rPr>
        <w:rFonts w:hint="eastAsia"/>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4F54"/>
    <w:multiLevelType w:val="multilevel"/>
    <w:tmpl w:val="18EB19B6"/>
    <w:lvl w:ilvl="0">
      <w:start w:val="1"/>
      <w:numFmt w:val="decimal"/>
      <w:lvlText w:val="%1."/>
      <w:lvlJc w:val="left"/>
      <w:pPr>
        <w:ind w:left="1271" w:hanging="420"/>
      </w:pPr>
    </w:lvl>
    <w:lvl w:ilvl="1">
      <w:start w:val="1"/>
      <w:numFmt w:val="lowerLetter"/>
      <w:lvlText w:val="%2)"/>
      <w:lvlJc w:val="left"/>
      <w:pPr>
        <w:ind w:left="840" w:hanging="420"/>
      </w:pPr>
      <w:rPr>
        <w:b/>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80788A"/>
    <w:multiLevelType w:val="multilevel"/>
    <w:tmpl w:val="0780788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9374487"/>
    <w:multiLevelType w:val="multilevel"/>
    <w:tmpl w:val="51D4C1AA"/>
    <w:lvl w:ilvl="0">
      <w:start w:val="4"/>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5D5DFB"/>
    <w:multiLevelType w:val="multilevel"/>
    <w:tmpl w:val="E304A450"/>
    <w:lvl w:ilvl="0">
      <w:start w:val="1"/>
      <w:numFmt w:val="decimal"/>
      <w:lvlText w:val="%1."/>
      <w:lvlJc w:val="left"/>
      <w:pPr>
        <w:ind w:left="1271" w:hanging="420"/>
      </w:pPr>
      <w:rPr>
        <w:rFonts w:hint="eastAsia"/>
      </w:rPr>
    </w:lvl>
    <w:lvl w:ilvl="1">
      <w:start w:val="1"/>
      <w:numFmt w:val="lowerLetter"/>
      <w:lvlText w:val="%2)"/>
      <w:lvlJc w:val="left"/>
      <w:pPr>
        <w:ind w:left="840" w:hanging="420"/>
      </w:pPr>
      <w:rPr>
        <w:rFonts w:hint="eastAsia"/>
        <w:b/>
        <w:color w:val="auto"/>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9C614FD"/>
    <w:multiLevelType w:val="hybridMultilevel"/>
    <w:tmpl w:val="47E0C6C4"/>
    <w:lvl w:ilvl="0" w:tplc="A30EE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2151DB"/>
    <w:multiLevelType w:val="multilevel"/>
    <w:tmpl w:val="1AA69ACE"/>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9013FA"/>
    <w:multiLevelType w:val="multilevel"/>
    <w:tmpl w:val="FEA8256A"/>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A36FF5"/>
    <w:multiLevelType w:val="multilevel"/>
    <w:tmpl w:val="14A36F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EB19B6"/>
    <w:multiLevelType w:val="multilevel"/>
    <w:tmpl w:val="18EB19B6"/>
    <w:lvl w:ilvl="0">
      <w:start w:val="1"/>
      <w:numFmt w:val="decimal"/>
      <w:lvlText w:val="%1."/>
      <w:lvlJc w:val="left"/>
      <w:pPr>
        <w:ind w:left="1271" w:hanging="420"/>
      </w:pPr>
    </w:lvl>
    <w:lvl w:ilvl="1">
      <w:start w:val="1"/>
      <w:numFmt w:val="lowerLetter"/>
      <w:lvlText w:val="%2)"/>
      <w:lvlJc w:val="left"/>
      <w:pPr>
        <w:ind w:left="840" w:hanging="420"/>
      </w:pPr>
      <w:rPr>
        <w:b/>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323A89"/>
    <w:multiLevelType w:val="multilevel"/>
    <w:tmpl w:val="1D323A89"/>
    <w:lvl w:ilvl="0">
      <w:start w:val="1"/>
      <w:numFmt w:val="decimal"/>
      <w:lvlText w:val="%1."/>
      <w:lvlJc w:val="left"/>
      <w:pPr>
        <w:ind w:left="420" w:hanging="420"/>
      </w:pPr>
    </w:lvl>
    <w:lvl w:ilvl="1">
      <w:start w:val="1"/>
      <w:numFmt w:val="decimal"/>
      <w:lvlText w:val="%2."/>
      <w:lvlJc w:val="left"/>
      <w:pPr>
        <w:ind w:left="840" w:hanging="420"/>
      </w:p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7436CC6"/>
    <w:multiLevelType w:val="multilevel"/>
    <w:tmpl w:val="27436CC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0032A42"/>
    <w:multiLevelType w:val="multilevel"/>
    <w:tmpl w:val="1D323A89"/>
    <w:lvl w:ilvl="0">
      <w:start w:val="1"/>
      <w:numFmt w:val="decimal"/>
      <w:lvlText w:val="%1."/>
      <w:lvlJc w:val="left"/>
      <w:pPr>
        <w:ind w:left="420" w:hanging="420"/>
      </w:pPr>
    </w:lvl>
    <w:lvl w:ilvl="1">
      <w:start w:val="1"/>
      <w:numFmt w:val="decimal"/>
      <w:lvlText w:val="%2."/>
      <w:lvlJc w:val="left"/>
      <w:pPr>
        <w:ind w:left="840" w:hanging="420"/>
      </w:p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156023"/>
    <w:multiLevelType w:val="hybridMultilevel"/>
    <w:tmpl w:val="58D415D0"/>
    <w:lvl w:ilvl="0" w:tplc="21E239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353D2FBD"/>
    <w:multiLevelType w:val="multilevel"/>
    <w:tmpl w:val="353D2FBD"/>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1CA2F70"/>
    <w:multiLevelType w:val="hybridMultilevel"/>
    <w:tmpl w:val="1736D570"/>
    <w:lvl w:ilvl="0" w:tplc="1C16B8AE">
      <w:start w:val="1"/>
      <w:numFmt w:val="decimal"/>
      <w:pStyle w:val="3"/>
      <w:lvlText w:val="%1.1"/>
      <w:lvlJc w:val="left"/>
      <w:pPr>
        <w:ind w:left="420" w:hanging="420"/>
      </w:pPr>
      <w:rPr>
        <w:rFonts w:hint="eastAsia"/>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61BBE"/>
    <w:multiLevelType w:val="hybridMultilevel"/>
    <w:tmpl w:val="6D94246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A48039E"/>
    <w:multiLevelType w:val="multilevel"/>
    <w:tmpl w:val="4A48039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DC54212"/>
    <w:multiLevelType w:val="multilevel"/>
    <w:tmpl w:val="4DC54212"/>
    <w:lvl w:ilvl="0">
      <w:start w:val="1"/>
      <w:numFmt w:val="decimal"/>
      <w:lvlText w:val="%1．"/>
      <w:lvlJc w:val="left"/>
      <w:pPr>
        <w:ind w:left="720" w:hanging="720"/>
      </w:pPr>
      <w:rPr>
        <w:rFonts w:ascii="Calibri" w:eastAsia="宋体" w:hAnsi="Calibri"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846"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F06603B"/>
    <w:multiLevelType w:val="hybridMultilevel"/>
    <w:tmpl w:val="B06C9262"/>
    <w:lvl w:ilvl="0" w:tplc="81169F8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5277981"/>
    <w:multiLevelType w:val="hybridMultilevel"/>
    <w:tmpl w:val="540EFD3A"/>
    <w:lvl w:ilvl="0" w:tplc="155E404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1" w15:restartNumberingAfterBreak="0">
    <w:nsid w:val="58D34F12"/>
    <w:multiLevelType w:val="hybridMultilevel"/>
    <w:tmpl w:val="40265ACC"/>
    <w:lvl w:ilvl="0" w:tplc="04090005">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CE7AA7E2">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BF50C95"/>
    <w:multiLevelType w:val="multilevel"/>
    <w:tmpl w:val="51D4C1AA"/>
    <w:lvl w:ilvl="0">
      <w:start w:val="4"/>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991FDE"/>
    <w:multiLevelType w:val="multilevel"/>
    <w:tmpl w:val="67991FD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A5D3F4F"/>
    <w:multiLevelType w:val="multilevel"/>
    <w:tmpl w:val="6A5D3F4F"/>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4D43EF4"/>
    <w:multiLevelType w:val="multilevel"/>
    <w:tmpl w:val="74D43EF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pStyle w:val="6"/>
      <w:lvlText w:val="%1.%2.%3.%4.%5.%6"/>
      <w:lvlJc w:val="left"/>
      <w:pPr>
        <w:ind w:left="357" w:hanging="357"/>
      </w:pPr>
      <w:rPr>
        <w:rFonts w:hint="default"/>
      </w:rPr>
    </w:lvl>
    <w:lvl w:ilvl="6">
      <w:start w:val="1"/>
      <w:numFmt w:val="decimal"/>
      <w:pStyle w:val="7"/>
      <w:lvlText w:val="%1.%2.%3.%4.%5.%6.%7"/>
      <w:lvlJc w:val="left"/>
      <w:pPr>
        <w:ind w:left="357" w:hanging="357"/>
      </w:pPr>
      <w:rPr>
        <w:rFonts w:hint="default"/>
      </w:rPr>
    </w:lvl>
    <w:lvl w:ilvl="7">
      <w:start w:val="1"/>
      <w:numFmt w:val="decimal"/>
      <w:pStyle w:val="8"/>
      <w:lvlText w:val="%1.%2.%3.%4.%5.%6.%7.%8"/>
      <w:lvlJc w:val="left"/>
      <w:pPr>
        <w:ind w:left="357" w:hanging="357"/>
      </w:pPr>
      <w:rPr>
        <w:rFonts w:hint="default"/>
      </w:rPr>
    </w:lvl>
    <w:lvl w:ilvl="8">
      <w:start w:val="1"/>
      <w:numFmt w:val="decimal"/>
      <w:pStyle w:val="9"/>
      <w:lvlText w:val="%1.%2.%3.%4.%5.%6.%7.%8.%9"/>
      <w:lvlJc w:val="left"/>
      <w:pPr>
        <w:ind w:left="357" w:hanging="357"/>
      </w:pPr>
      <w:rPr>
        <w:rFonts w:hint="default"/>
      </w:rPr>
    </w:lvl>
  </w:abstractNum>
  <w:abstractNum w:abstractNumId="26" w15:restartNumberingAfterBreak="0">
    <w:nsid w:val="77857E6F"/>
    <w:multiLevelType w:val="multilevel"/>
    <w:tmpl w:val="77857E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5"/>
  </w:num>
  <w:num w:numId="2">
    <w:abstractNumId w:val="18"/>
  </w:num>
  <w:num w:numId="3">
    <w:abstractNumId w:val="8"/>
  </w:num>
  <w:num w:numId="4">
    <w:abstractNumId w:val="26"/>
  </w:num>
  <w:num w:numId="5">
    <w:abstractNumId w:val="9"/>
  </w:num>
  <w:num w:numId="6">
    <w:abstractNumId w:val="17"/>
  </w:num>
  <w:num w:numId="7">
    <w:abstractNumId w:val="14"/>
  </w:num>
  <w:num w:numId="8">
    <w:abstractNumId w:val="24"/>
  </w:num>
  <w:num w:numId="9">
    <w:abstractNumId w:val="1"/>
  </w:num>
  <w:num w:numId="10">
    <w:abstractNumId w:val="10"/>
  </w:num>
  <w:num w:numId="11">
    <w:abstractNumId w:val="23"/>
  </w:num>
  <w:num w:numId="12">
    <w:abstractNumId w:val="7"/>
  </w:num>
  <w:num w:numId="13">
    <w:abstractNumId w:val="6"/>
  </w:num>
  <w:num w:numId="14">
    <w:abstractNumId w:val="16"/>
  </w:num>
  <w:num w:numId="15">
    <w:abstractNumId w:val="3"/>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15"/>
  </w:num>
  <w:num w:numId="21">
    <w:abstractNumId w:val="2"/>
  </w:num>
  <w:num w:numId="22">
    <w:abstractNumId w:val="22"/>
  </w:num>
  <w:num w:numId="23">
    <w:abstractNumId w:val="11"/>
  </w:num>
  <w:num w:numId="24">
    <w:abstractNumId w:val="5"/>
  </w:num>
  <w:num w:numId="25">
    <w:abstractNumId w:val="4"/>
  </w:num>
  <w:num w:numId="26">
    <w:abstractNumId w:val="12"/>
  </w:num>
  <w:num w:numId="27">
    <w:abstractNumId w:val="13"/>
  </w:num>
  <w:num w:numId="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84"/>
    <w:rsid w:val="00001B2E"/>
    <w:rsid w:val="00004AEA"/>
    <w:rsid w:val="00017FDC"/>
    <w:rsid w:val="00021F82"/>
    <w:rsid w:val="00027BD3"/>
    <w:rsid w:val="00033F1F"/>
    <w:rsid w:val="00042440"/>
    <w:rsid w:val="000440B0"/>
    <w:rsid w:val="000456F4"/>
    <w:rsid w:val="000458DA"/>
    <w:rsid w:val="0005211A"/>
    <w:rsid w:val="00052212"/>
    <w:rsid w:val="00056711"/>
    <w:rsid w:val="0006046B"/>
    <w:rsid w:val="00060E8D"/>
    <w:rsid w:val="0006157C"/>
    <w:rsid w:val="00061617"/>
    <w:rsid w:val="000616A5"/>
    <w:rsid w:val="00062253"/>
    <w:rsid w:val="00064788"/>
    <w:rsid w:val="00066946"/>
    <w:rsid w:val="00071334"/>
    <w:rsid w:val="00074C0A"/>
    <w:rsid w:val="00077DB9"/>
    <w:rsid w:val="00080AA4"/>
    <w:rsid w:val="000836F4"/>
    <w:rsid w:val="000902B7"/>
    <w:rsid w:val="0009163B"/>
    <w:rsid w:val="000940CD"/>
    <w:rsid w:val="00096B24"/>
    <w:rsid w:val="000979E0"/>
    <w:rsid w:val="000A0BB8"/>
    <w:rsid w:val="000A123D"/>
    <w:rsid w:val="000A2BDD"/>
    <w:rsid w:val="000A3EE5"/>
    <w:rsid w:val="000A6E0B"/>
    <w:rsid w:val="000A7CF7"/>
    <w:rsid w:val="000B0812"/>
    <w:rsid w:val="000B0EE1"/>
    <w:rsid w:val="000B1941"/>
    <w:rsid w:val="000B446E"/>
    <w:rsid w:val="000C17C5"/>
    <w:rsid w:val="000C3608"/>
    <w:rsid w:val="000C46BE"/>
    <w:rsid w:val="000C55A4"/>
    <w:rsid w:val="000C5A96"/>
    <w:rsid w:val="000C7829"/>
    <w:rsid w:val="000D12B1"/>
    <w:rsid w:val="000D285F"/>
    <w:rsid w:val="000D56D0"/>
    <w:rsid w:val="000E0CC3"/>
    <w:rsid w:val="000E4EF0"/>
    <w:rsid w:val="000E520E"/>
    <w:rsid w:val="000E63D9"/>
    <w:rsid w:val="000E7146"/>
    <w:rsid w:val="000F3771"/>
    <w:rsid w:val="000F394D"/>
    <w:rsid w:val="001006D3"/>
    <w:rsid w:val="0010552B"/>
    <w:rsid w:val="0010569A"/>
    <w:rsid w:val="001102E2"/>
    <w:rsid w:val="0011264C"/>
    <w:rsid w:val="00117FE5"/>
    <w:rsid w:val="00121A99"/>
    <w:rsid w:val="0012249D"/>
    <w:rsid w:val="001233A6"/>
    <w:rsid w:val="00124CD9"/>
    <w:rsid w:val="00126722"/>
    <w:rsid w:val="00127B0E"/>
    <w:rsid w:val="00130949"/>
    <w:rsid w:val="00131684"/>
    <w:rsid w:val="00133D93"/>
    <w:rsid w:val="00146DB6"/>
    <w:rsid w:val="001513F8"/>
    <w:rsid w:val="001535DD"/>
    <w:rsid w:val="00153AA0"/>
    <w:rsid w:val="00160989"/>
    <w:rsid w:val="00162F46"/>
    <w:rsid w:val="00166235"/>
    <w:rsid w:val="0017179E"/>
    <w:rsid w:val="0017531F"/>
    <w:rsid w:val="001779BF"/>
    <w:rsid w:val="0018123C"/>
    <w:rsid w:val="0018764F"/>
    <w:rsid w:val="00190FAE"/>
    <w:rsid w:val="001910E5"/>
    <w:rsid w:val="00191907"/>
    <w:rsid w:val="001A2764"/>
    <w:rsid w:val="001A36FE"/>
    <w:rsid w:val="001A53E0"/>
    <w:rsid w:val="001A5ED5"/>
    <w:rsid w:val="001A7F63"/>
    <w:rsid w:val="001B109C"/>
    <w:rsid w:val="001B205C"/>
    <w:rsid w:val="001B265E"/>
    <w:rsid w:val="001B2905"/>
    <w:rsid w:val="001B65FA"/>
    <w:rsid w:val="001C0B6E"/>
    <w:rsid w:val="001C3BB5"/>
    <w:rsid w:val="001D230A"/>
    <w:rsid w:val="001D2D03"/>
    <w:rsid w:val="001D39E1"/>
    <w:rsid w:val="001E4C0B"/>
    <w:rsid w:val="001E6265"/>
    <w:rsid w:val="001F0C7E"/>
    <w:rsid w:val="001F732D"/>
    <w:rsid w:val="0020390E"/>
    <w:rsid w:val="002136CD"/>
    <w:rsid w:val="002240C3"/>
    <w:rsid w:val="002246A3"/>
    <w:rsid w:val="002246AF"/>
    <w:rsid w:val="0023680A"/>
    <w:rsid w:val="00237F9E"/>
    <w:rsid w:val="00242C57"/>
    <w:rsid w:val="00243DF5"/>
    <w:rsid w:val="00244236"/>
    <w:rsid w:val="00247094"/>
    <w:rsid w:val="002506C6"/>
    <w:rsid w:val="002521A5"/>
    <w:rsid w:val="00252D6F"/>
    <w:rsid w:val="002531FE"/>
    <w:rsid w:val="00253FE3"/>
    <w:rsid w:val="0025434A"/>
    <w:rsid w:val="00255F84"/>
    <w:rsid w:val="0025714D"/>
    <w:rsid w:val="00261016"/>
    <w:rsid w:val="00263647"/>
    <w:rsid w:val="00264B18"/>
    <w:rsid w:val="0027165C"/>
    <w:rsid w:val="002728D6"/>
    <w:rsid w:val="00275B4B"/>
    <w:rsid w:val="00281C56"/>
    <w:rsid w:val="00282A33"/>
    <w:rsid w:val="00282CA0"/>
    <w:rsid w:val="00283C2E"/>
    <w:rsid w:val="00283C86"/>
    <w:rsid w:val="002852B3"/>
    <w:rsid w:val="00287173"/>
    <w:rsid w:val="00293844"/>
    <w:rsid w:val="00295109"/>
    <w:rsid w:val="002A008F"/>
    <w:rsid w:val="002A2D88"/>
    <w:rsid w:val="002A4F1F"/>
    <w:rsid w:val="002B4120"/>
    <w:rsid w:val="002B42A2"/>
    <w:rsid w:val="002B68DC"/>
    <w:rsid w:val="002B70E4"/>
    <w:rsid w:val="002B7A93"/>
    <w:rsid w:val="002C06A1"/>
    <w:rsid w:val="002C2F3A"/>
    <w:rsid w:val="002C3261"/>
    <w:rsid w:val="002C54C5"/>
    <w:rsid w:val="002C5D80"/>
    <w:rsid w:val="002C5D8D"/>
    <w:rsid w:val="002D0144"/>
    <w:rsid w:val="002D3108"/>
    <w:rsid w:val="002D35BC"/>
    <w:rsid w:val="002D3983"/>
    <w:rsid w:val="002D3BE7"/>
    <w:rsid w:val="002D4BB3"/>
    <w:rsid w:val="002D6CFE"/>
    <w:rsid w:val="002D6E33"/>
    <w:rsid w:val="002E06B4"/>
    <w:rsid w:val="002E4676"/>
    <w:rsid w:val="002F0494"/>
    <w:rsid w:val="002F07DA"/>
    <w:rsid w:val="002F5198"/>
    <w:rsid w:val="002F5A1B"/>
    <w:rsid w:val="003021F0"/>
    <w:rsid w:val="003040CA"/>
    <w:rsid w:val="00305A95"/>
    <w:rsid w:val="00305EAF"/>
    <w:rsid w:val="003101B1"/>
    <w:rsid w:val="00312783"/>
    <w:rsid w:val="0031286F"/>
    <w:rsid w:val="00313AD8"/>
    <w:rsid w:val="00314092"/>
    <w:rsid w:val="00323AAE"/>
    <w:rsid w:val="0032480F"/>
    <w:rsid w:val="00331DCB"/>
    <w:rsid w:val="00332088"/>
    <w:rsid w:val="00333641"/>
    <w:rsid w:val="00334968"/>
    <w:rsid w:val="00334E21"/>
    <w:rsid w:val="003469D6"/>
    <w:rsid w:val="00346F67"/>
    <w:rsid w:val="00352E2C"/>
    <w:rsid w:val="00355AB7"/>
    <w:rsid w:val="003617D2"/>
    <w:rsid w:val="00362AAE"/>
    <w:rsid w:val="00366B60"/>
    <w:rsid w:val="0037175F"/>
    <w:rsid w:val="00372413"/>
    <w:rsid w:val="003760E6"/>
    <w:rsid w:val="00380A58"/>
    <w:rsid w:val="00382B46"/>
    <w:rsid w:val="00383EA5"/>
    <w:rsid w:val="003840E6"/>
    <w:rsid w:val="003A3744"/>
    <w:rsid w:val="003A5812"/>
    <w:rsid w:val="003A7581"/>
    <w:rsid w:val="003A7638"/>
    <w:rsid w:val="003A7B55"/>
    <w:rsid w:val="003B2B8D"/>
    <w:rsid w:val="003B547E"/>
    <w:rsid w:val="003B5521"/>
    <w:rsid w:val="003B7771"/>
    <w:rsid w:val="003C2C95"/>
    <w:rsid w:val="003D1C12"/>
    <w:rsid w:val="003D3D83"/>
    <w:rsid w:val="003D48A4"/>
    <w:rsid w:val="003D50C7"/>
    <w:rsid w:val="003D571D"/>
    <w:rsid w:val="003D5C6B"/>
    <w:rsid w:val="003E0A37"/>
    <w:rsid w:val="003E51F6"/>
    <w:rsid w:val="003F2356"/>
    <w:rsid w:val="003F4698"/>
    <w:rsid w:val="003F6DEA"/>
    <w:rsid w:val="00407CCA"/>
    <w:rsid w:val="0041316A"/>
    <w:rsid w:val="004148B1"/>
    <w:rsid w:val="00415F21"/>
    <w:rsid w:val="0042023F"/>
    <w:rsid w:val="004211F4"/>
    <w:rsid w:val="00421886"/>
    <w:rsid w:val="00421C04"/>
    <w:rsid w:val="00422AE6"/>
    <w:rsid w:val="004326A7"/>
    <w:rsid w:val="00433EDC"/>
    <w:rsid w:val="004423EF"/>
    <w:rsid w:val="00446A9A"/>
    <w:rsid w:val="00447084"/>
    <w:rsid w:val="00447868"/>
    <w:rsid w:val="00447BA8"/>
    <w:rsid w:val="00451E24"/>
    <w:rsid w:val="00454468"/>
    <w:rsid w:val="00456BC1"/>
    <w:rsid w:val="00460C00"/>
    <w:rsid w:val="00464851"/>
    <w:rsid w:val="00467FDD"/>
    <w:rsid w:val="004754F1"/>
    <w:rsid w:val="004762BC"/>
    <w:rsid w:val="00480E52"/>
    <w:rsid w:val="004837AE"/>
    <w:rsid w:val="00487B63"/>
    <w:rsid w:val="00490926"/>
    <w:rsid w:val="00491D12"/>
    <w:rsid w:val="00493079"/>
    <w:rsid w:val="004933C7"/>
    <w:rsid w:val="00494675"/>
    <w:rsid w:val="004947CF"/>
    <w:rsid w:val="00496196"/>
    <w:rsid w:val="004A0178"/>
    <w:rsid w:val="004A08F8"/>
    <w:rsid w:val="004A6B68"/>
    <w:rsid w:val="004B1248"/>
    <w:rsid w:val="004B2E39"/>
    <w:rsid w:val="004B5F61"/>
    <w:rsid w:val="004D0F32"/>
    <w:rsid w:val="004D2661"/>
    <w:rsid w:val="004D42B2"/>
    <w:rsid w:val="004D7312"/>
    <w:rsid w:val="004D7CFE"/>
    <w:rsid w:val="004E2464"/>
    <w:rsid w:val="004E355E"/>
    <w:rsid w:val="004E43B3"/>
    <w:rsid w:val="004E4A67"/>
    <w:rsid w:val="004E5B08"/>
    <w:rsid w:val="004E6315"/>
    <w:rsid w:val="004E6B4D"/>
    <w:rsid w:val="004F3317"/>
    <w:rsid w:val="004F50A1"/>
    <w:rsid w:val="004F6930"/>
    <w:rsid w:val="00504511"/>
    <w:rsid w:val="005076D2"/>
    <w:rsid w:val="00507D3B"/>
    <w:rsid w:val="00510C2C"/>
    <w:rsid w:val="00515298"/>
    <w:rsid w:val="00517534"/>
    <w:rsid w:val="00521CB3"/>
    <w:rsid w:val="0052307E"/>
    <w:rsid w:val="00523244"/>
    <w:rsid w:val="00526927"/>
    <w:rsid w:val="00527A7F"/>
    <w:rsid w:val="00535855"/>
    <w:rsid w:val="0054187C"/>
    <w:rsid w:val="00545133"/>
    <w:rsid w:val="00545D8E"/>
    <w:rsid w:val="005637F4"/>
    <w:rsid w:val="005655A8"/>
    <w:rsid w:val="00566082"/>
    <w:rsid w:val="00567120"/>
    <w:rsid w:val="00567A01"/>
    <w:rsid w:val="00572EED"/>
    <w:rsid w:val="0057455A"/>
    <w:rsid w:val="00576D4B"/>
    <w:rsid w:val="00585A00"/>
    <w:rsid w:val="00585C35"/>
    <w:rsid w:val="00586445"/>
    <w:rsid w:val="00590044"/>
    <w:rsid w:val="0059403E"/>
    <w:rsid w:val="00594A7D"/>
    <w:rsid w:val="0059512E"/>
    <w:rsid w:val="005A1A5A"/>
    <w:rsid w:val="005A1BDD"/>
    <w:rsid w:val="005A3085"/>
    <w:rsid w:val="005A5164"/>
    <w:rsid w:val="005B6446"/>
    <w:rsid w:val="005C0323"/>
    <w:rsid w:val="005C41E2"/>
    <w:rsid w:val="005C436E"/>
    <w:rsid w:val="005C7D0A"/>
    <w:rsid w:val="005D2BBF"/>
    <w:rsid w:val="005E214F"/>
    <w:rsid w:val="005E34D9"/>
    <w:rsid w:val="006002C5"/>
    <w:rsid w:val="00600A70"/>
    <w:rsid w:val="00601ACD"/>
    <w:rsid w:val="00607303"/>
    <w:rsid w:val="00622E58"/>
    <w:rsid w:val="00622FF4"/>
    <w:rsid w:val="00630542"/>
    <w:rsid w:val="006335EE"/>
    <w:rsid w:val="0064209A"/>
    <w:rsid w:val="006449EE"/>
    <w:rsid w:val="00646874"/>
    <w:rsid w:val="00650102"/>
    <w:rsid w:val="00651F98"/>
    <w:rsid w:val="00661B3C"/>
    <w:rsid w:val="0067218F"/>
    <w:rsid w:val="006759E2"/>
    <w:rsid w:val="0068122F"/>
    <w:rsid w:val="0068191C"/>
    <w:rsid w:val="0068403A"/>
    <w:rsid w:val="00685111"/>
    <w:rsid w:val="006877F2"/>
    <w:rsid w:val="00692A17"/>
    <w:rsid w:val="0069309B"/>
    <w:rsid w:val="00693BA5"/>
    <w:rsid w:val="00694B8C"/>
    <w:rsid w:val="006A000B"/>
    <w:rsid w:val="006A21CC"/>
    <w:rsid w:val="006A224B"/>
    <w:rsid w:val="006A36ED"/>
    <w:rsid w:val="006A3F44"/>
    <w:rsid w:val="006A56BD"/>
    <w:rsid w:val="006B3A89"/>
    <w:rsid w:val="006B540E"/>
    <w:rsid w:val="006B5B2E"/>
    <w:rsid w:val="006B6FBB"/>
    <w:rsid w:val="006C232B"/>
    <w:rsid w:val="006C5680"/>
    <w:rsid w:val="006C6D90"/>
    <w:rsid w:val="006C6DD1"/>
    <w:rsid w:val="006D2D3F"/>
    <w:rsid w:val="006D68ED"/>
    <w:rsid w:val="006D73A7"/>
    <w:rsid w:val="006E1409"/>
    <w:rsid w:val="006E2672"/>
    <w:rsid w:val="006E5B79"/>
    <w:rsid w:val="006E7AB2"/>
    <w:rsid w:val="006F42CE"/>
    <w:rsid w:val="006F7671"/>
    <w:rsid w:val="007017B9"/>
    <w:rsid w:val="00702820"/>
    <w:rsid w:val="007036BB"/>
    <w:rsid w:val="00703A27"/>
    <w:rsid w:val="00710D9F"/>
    <w:rsid w:val="00711371"/>
    <w:rsid w:val="0071164D"/>
    <w:rsid w:val="00711C64"/>
    <w:rsid w:val="00715069"/>
    <w:rsid w:val="007174D3"/>
    <w:rsid w:val="00724A4B"/>
    <w:rsid w:val="00727E94"/>
    <w:rsid w:val="00730291"/>
    <w:rsid w:val="00730B07"/>
    <w:rsid w:val="00731BEE"/>
    <w:rsid w:val="00735250"/>
    <w:rsid w:val="00736B41"/>
    <w:rsid w:val="007408BD"/>
    <w:rsid w:val="00741EA7"/>
    <w:rsid w:val="00743D3D"/>
    <w:rsid w:val="00745ECE"/>
    <w:rsid w:val="00747975"/>
    <w:rsid w:val="007516BF"/>
    <w:rsid w:val="00752E84"/>
    <w:rsid w:val="00753981"/>
    <w:rsid w:val="00756FAB"/>
    <w:rsid w:val="00760602"/>
    <w:rsid w:val="007619F0"/>
    <w:rsid w:val="00761DC8"/>
    <w:rsid w:val="00761FEB"/>
    <w:rsid w:val="00762FC7"/>
    <w:rsid w:val="0076475B"/>
    <w:rsid w:val="00764B7B"/>
    <w:rsid w:val="00765E11"/>
    <w:rsid w:val="00765ED1"/>
    <w:rsid w:val="0077049A"/>
    <w:rsid w:val="007705E8"/>
    <w:rsid w:val="00770FE0"/>
    <w:rsid w:val="0077158A"/>
    <w:rsid w:val="00773A8D"/>
    <w:rsid w:val="00776F89"/>
    <w:rsid w:val="00780373"/>
    <w:rsid w:val="0078174C"/>
    <w:rsid w:val="00785B38"/>
    <w:rsid w:val="0078612C"/>
    <w:rsid w:val="00786475"/>
    <w:rsid w:val="00786FCA"/>
    <w:rsid w:val="007969B3"/>
    <w:rsid w:val="007A13BF"/>
    <w:rsid w:val="007A1DBD"/>
    <w:rsid w:val="007A5559"/>
    <w:rsid w:val="007A6539"/>
    <w:rsid w:val="007B1D8B"/>
    <w:rsid w:val="007C2187"/>
    <w:rsid w:val="007C5B8D"/>
    <w:rsid w:val="007C79A9"/>
    <w:rsid w:val="007D0AD1"/>
    <w:rsid w:val="007D296B"/>
    <w:rsid w:val="007E440D"/>
    <w:rsid w:val="007F27A8"/>
    <w:rsid w:val="00813EEB"/>
    <w:rsid w:val="00815552"/>
    <w:rsid w:val="00820589"/>
    <w:rsid w:val="0082585A"/>
    <w:rsid w:val="008271F5"/>
    <w:rsid w:val="008302CE"/>
    <w:rsid w:val="00832629"/>
    <w:rsid w:val="0083531F"/>
    <w:rsid w:val="0083590A"/>
    <w:rsid w:val="00837FBB"/>
    <w:rsid w:val="008426D1"/>
    <w:rsid w:val="008454A1"/>
    <w:rsid w:val="00857448"/>
    <w:rsid w:val="008635D3"/>
    <w:rsid w:val="00874320"/>
    <w:rsid w:val="00877CD5"/>
    <w:rsid w:val="00880AA0"/>
    <w:rsid w:val="0088637E"/>
    <w:rsid w:val="008866E3"/>
    <w:rsid w:val="008911DF"/>
    <w:rsid w:val="00891BBD"/>
    <w:rsid w:val="00892924"/>
    <w:rsid w:val="008A481C"/>
    <w:rsid w:val="008A7601"/>
    <w:rsid w:val="008B1523"/>
    <w:rsid w:val="008B6E33"/>
    <w:rsid w:val="008C16CC"/>
    <w:rsid w:val="008C5E6E"/>
    <w:rsid w:val="008D0A4D"/>
    <w:rsid w:val="008D1785"/>
    <w:rsid w:val="008D2FE9"/>
    <w:rsid w:val="008D401A"/>
    <w:rsid w:val="008D42F2"/>
    <w:rsid w:val="008D4AA3"/>
    <w:rsid w:val="008F01A3"/>
    <w:rsid w:val="008F3E18"/>
    <w:rsid w:val="008F7A93"/>
    <w:rsid w:val="008F7FCE"/>
    <w:rsid w:val="0090204A"/>
    <w:rsid w:val="00902CED"/>
    <w:rsid w:val="00902D7F"/>
    <w:rsid w:val="00910529"/>
    <w:rsid w:val="00911A6D"/>
    <w:rsid w:val="00913BC4"/>
    <w:rsid w:val="009142D8"/>
    <w:rsid w:val="00915BAA"/>
    <w:rsid w:val="0091721F"/>
    <w:rsid w:val="009213CD"/>
    <w:rsid w:val="00921516"/>
    <w:rsid w:val="00921913"/>
    <w:rsid w:val="009237A8"/>
    <w:rsid w:val="00924BBB"/>
    <w:rsid w:val="00924C17"/>
    <w:rsid w:val="009261EF"/>
    <w:rsid w:val="00930CE7"/>
    <w:rsid w:val="00931001"/>
    <w:rsid w:val="00931582"/>
    <w:rsid w:val="0093273F"/>
    <w:rsid w:val="0093747F"/>
    <w:rsid w:val="00940783"/>
    <w:rsid w:val="00947FB6"/>
    <w:rsid w:val="00950790"/>
    <w:rsid w:val="009566AF"/>
    <w:rsid w:val="00960E0F"/>
    <w:rsid w:val="0096128E"/>
    <w:rsid w:val="00965932"/>
    <w:rsid w:val="00965C59"/>
    <w:rsid w:val="00971B1B"/>
    <w:rsid w:val="00971BA2"/>
    <w:rsid w:val="00971BFE"/>
    <w:rsid w:val="00972DE3"/>
    <w:rsid w:val="00973AB1"/>
    <w:rsid w:val="00984770"/>
    <w:rsid w:val="00986A7F"/>
    <w:rsid w:val="00993040"/>
    <w:rsid w:val="009943B2"/>
    <w:rsid w:val="009957BC"/>
    <w:rsid w:val="00997745"/>
    <w:rsid w:val="00997B95"/>
    <w:rsid w:val="009A24EB"/>
    <w:rsid w:val="009A451E"/>
    <w:rsid w:val="009A5925"/>
    <w:rsid w:val="009B0D70"/>
    <w:rsid w:val="009B3F51"/>
    <w:rsid w:val="009B426C"/>
    <w:rsid w:val="009B4811"/>
    <w:rsid w:val="009B660F"/>
    <w:rsid w:val="009B7547"/>
    <w:rsid w:val="009B7D6C"/>
    <w:rsid w:val="009C2750"/>
    <w:rsid w:val="009C5A3F"/>
    <w:rsid w:val="009D117B"/>
    <w:rsid w:val="009D75C3"/>
    <w:rsid w:val="009E04E8"/>
    <w:rsid w:val="009E313C"/>
    <w:rsid w:val="009E4D09"/>
    <w:rsid w:val="009F079F"/>
    <w:rsid w:val="009F1343"/>
    <w:rsid w:val="009F13E1"/>
    <w:rsid w:val="009F5815"/>
    <w:rsid w:val="009F6510"/>
    <w:rsid w:val="009F6DC4"/>
    <w:rsid w:val="00A02AA6"/>
    <w:rsid w:val="00A03596"/>
    <w:rsid w:val="00A04F29"/>
    <w:rsid w:val="00A10980"/>
    <w:rsid w:val="00A10E3F"/>
    <w:rsid w:val="00A1181D"/>
    <w:rsid w:val="00A13476"/>
    <w:rsid w:val="00A14A42"/>
    <w:rsid w:val="00A17647"/>
    <w:rsid w:val="00A219A4"/>
    <w:rsid w:val="00A2222F"/>
    <w:rsid w:val="00A22566"/>
    <w:rsid w:val="00A229AC"/>
    <w:rsid w:val="00A23471"/>
    <w:rsid w:val="00A2603F"/>
    <w:rsid w:val="00A342CF"/>
    <w:rsid w:val="00A346D1"/>
    <w:rsid w:val="00A3472B"/>
    <w:rsid w:val="00A34B49"/>
    <w:rsid w:val="00A37C33"/>
    <w:rsid w:val="00A431D8"/>
    <w:rsid w:val="00A433E5"/>
    <w:rsid w:val="00A44223"/>
    <w:rsid w:val="00A443EF"/>
    <w:rsid w:val="00A449E1"/>
    <w:rsid w:val="00A507DB"/>
    <w:rsid w:val="00A53B81"/>
    <w:rsid w:val="00A57A92"/>
    <w:rsid w:val="00A603B7"/>
    <w:rsid w:val="00A649C5"/>
    <w:rsid w:val="00A650A2"/>
    <w:rsid w:val="00A65694"/>
    <w:rsid w:val="00A70E6E"/>
    <w:rsid w:val="00A71DD7"/>
    <w:rsid w:val="00A737A7"/>
    <w:rsid w:val="00A804D0"/>
    <w:rsid w:val="00A80A4F"/>
    <w:rsid w:val="00A84813"/>
    <w:rsid w:val="00A8531A"/>
    <w:rsid w:val="00A8580D"/>
    <w:rsid w:val="00A86364"/>
    <w:rsid w:val="00A903EE"/>
    <w:rsid w:val="00A92253"/>
    <w:rsid w:val="00A9421B"/>
    <w:rsid w:val="00A95055"/>
    <w:rsid w:val="00A95D97"/>
    <w:rsid w:val="00A9670B"/>
    <w:rsid w:val="00AA289A"/>
    <w:rsid w:val="00AA2940"/>
    <w:rsid w:val="00AA2AEE"/>
    <w:rsid w:val="00AA6517"/>
    <w:rsid w:val="00AA6FCE"/>
    <w:rsid w:val="00AA7045"/>
    <w:rsid w:val="00AB0A0D"/>
    <w:rsid w:val="00AB18E5"/>
    <w:rsid w:val="00AB7C3B"/>
    <w:rsid w:val="00AC383C"/>
    <w:rsid w:val="00AC408C"/>
    <w:rsid w:val="00AC4C71"/>
    <w:rsid w:val="00AD1048"/>
    <w:rsid w:val="00AD25A8"/>
    <w:rsid w:val="00AD2CFC"/>
    <w:rsid w:val="00AD3C71"/>
    <w:rsid w:val="00AD652C"/>
    <w:rsid w:val="00AD65E4"/>
    <w:rsid w:val="00AD6A92"/>
    <w:rsid w:val="00AE17F0"/>
    <w:rsid w:val="00AE4039"/>
    <w:rsid w:val="00AE4D8F"/>
    <w:rsid w:val="00AF0F92"/>
    <w:rsid w:val="00AF23BD"/>
    <w:rsid w:val="00AF29F7"/>
    <w:rsid w:val="00B02789"/>
    <w:rsid w:val="00B043FD"/>
    <w:rsid w:val="00B06699"/>
    <w:rsid w:val="00B11BB9"/>
    <w:rsid w:val="00B12083"/>
    <w:rsid w:val="00B143C1"/>
    <w:rsid w:val="00B17FAF"/>
    <w:rsid w:val="00B20E7D"/>
    <w:rsid w:val="00B21278"/>
    <w:rsid w:val="00B21449"/>
    <w:rsid w:val="00B24621"/>
    <w:rsid w:val="00B25B05"/>
    <w:rsid w:val="00B26C7E"/>
    <w:rsid w:val="00B2787A"/>
    <w:rsid w:val="00B31322"/>
    <w:rsid w:val="00B360E2"/>
    <w:rsid w:val="00B37646"/>
    <w:rsid w:val="00B40D05"/>
    <w:rsid w:val="00B42A3A"/>
    <w:rsid w:val="00B44D5D"/>
    <w:rsid w:val="00B526E7"/>
    <w:rsid w:val="00B55A18"/>
    <w:rsid w:val="00B57112"/>
    <w:rsid w:val="00B6380D"/>
    <w:rsid w:val="00B70054"/>
    <w:rsid w:val="00B71FF5"/>
    <w:rsid w:val="00B7635F"/>
    <w:rsid w:val="00B7738E"/>
    <w:rsid w:val="00B823E4"/>
    <w:rsid w:val="00B92027"/>
    <w:rsid w:val="00B9366C"/>
    <w:rsid w:val="00B94659"/>
    <w:rsid w:val="00B95410"/>
    <w:rsid w:val="00BA452F"/>
    <w:rsid w:val="00BA5776"/>
    <w:rsid w:val="00BA62C9"/>
    <w:rsid w:val="00BA6A53"/>
    <w:rsid w:val="00BA74CE"/>
    <w:rsid w:val="00BA7A2E"/>
    <w:rsid w:val="00BB0176"/>
    <w:rsid w:val="00BB1FCF"/>
    <w:rsid w:val="00BB6C23"/>
    <w:rsid w:val="00BC13E2"/>
    <w:rsid w:val="00BC2D1B"/>
    <w:rsid w:val="00BD00A4"/>
    <w:rsid w:val="00BD5A48"/>
    <w:rsid w:val="00BD7AAD"/>
    <w:rsid w:val="00BF1292"/>
    <w:rsid w:val="00BF1B9A"/>
    <w:rsid w:val="00BF2A5B"/>
    <w:rsid w:val="00C01F04"/>
    <w:rsid w:val="00C02822"/>
    <w:rsid w:val="00C040D3"/>
    <w:rsid w:val="00C06C23"/>
    <w:rsid w:val="00C10F1D"/>
    <w:rsid w:val="00C11E4B"/>
    <w:rsid w:val="00C132D7"/>
    <w:rsid w:val="00C13B1B"/>
    <w:rsid w:val="00C141B4"/>
    <w:rsid w:val="00C1665C"/>
    <w:rsid w:val="00C17F33"/>
    <w:rsid w:val="00C21A09"/>
    <w:rsid w:val="00C2775A"/>
    <w:rsid w:val="00C30C98"/>
    <w:rsid w:val="00C322EB"/>
    <w:rsid w:val="00C33CC6"/>
    <w:rsid w:val="00C3479C"/>
    <w:rsid w:val="00C37D18"/>
    <w:rsid w:val="00C37D8D"/>
    <w:rsid w:val="00C40101"/>
    <w:rsid w:val="00C42D23"/>
    <w:rsid w:val="00C448E9"/>
    <w:rsid w:val="00C45474"/>
    <w:rsid w:val="00C501DB"/>
    <w:rsid w:val="00C50BD0"/>
    <w:rsid w:val="00C539D3"/>
    <w:rsid w:val="00C5669A"/>
    <w:rsid w:val="00C618AC"/>
    <w:rsid w:val="00C629A1"/>
    <w:rsid w:val="00C6364A"/>
    <w:rsid w:val="00C63782"/>
    <w:rsid w:val="00C641A1"/>
    <w:rsid w:val="00C709C1"/>
    <w:rsid w:val="00C72332"/>
    <w:rsid w:val="00C817E8"/>
    <w:rsid w:val="00C81E4D"/>
    <w:rsid w:val="00C84533"/>
    <w:rsid w:val="00C8561C"/>
    <w:rsid w:val="00C8724B"/>
    <w:rsid w:val="00C87297"/>
    <w:rsid w:val="00C941BB"/>
    <w:rsid w:val="00C94B72"/>
    <w:rsid w:val="00C9514D"/>
    <w:rsid w:val="00C95629"/>
    <w:rsid w:val="00C96037"/>
    <w:rsid w:val="00C96521"/>
    <w:rsid w:val="00CA0763"/>
    <w:rsid w:val="00CA25C7"/>
    <w:rsid w:val="00CA3F54"/>
    <w:rsid w:val="00CA3F71"/>
    <w:rsid w:val="00CA54BF"/>
    <w:rsid w:val="00CB1DDC"/>
    <w:rsid w:val="00CB3377"/>
    <w:rsid w:val="00CB6580"/>
    <w:rsid w:val="00CB6A98"/>
    <w:rsid w:val="00CC1AE1"/>
    <w:rsid w:val="00CC1F1D"/>
    <w:rsid w:val="00CD60D9"/>
    <w:rsid w:val="00CE5101"/>
    <w:rsid w:val="00CE554D"/>
    <w:rsid w:val="00CE7401"/>
    <w:rsid w:val="00D0196D"/>
    <w:rsid w:val="00D02022"/>
    <w:rsid w:val="00D04561"/>
    <w:rsid w:val="00D04E1C"/>
    <w:rsid w:val="00D05B76"/>
    <w:rsid w:val="00D06C10"/>
    <w:rsid w:val="00D1003E"/>
    <w:rsid w:val="00D10F45"/>
    <w:rsid w:val="00D17174"/>
    <w:rsid w:val="00D232F6"/>
    <w:rsid w:val="00D24FB1"/>
    <w:rsid w:val="00D32B2B"/>
    <w:rsid w:val="00D34E1D"/>
    <w:rsid w:val="00D35D78"/>
    <w:rsid w:val="00D36D4E"/>
    <w:rsid w:val="00D404AA"/>
    <w:rsid w:val="00D452C5"/>
    <w:rsid w:val="00D45E64"/>
    <w:rsid w:val="00D539E7"/>
    <w:rsid w:val="00D54E64"/>
    <w:rsid w:val="00D60E04"/>
    <w:rsid w:val="00D610A5"/>
    <w:rsid w:val="00D61719"/>
    <w:rsid w:val="00D6205F"/>
    <w:rsid w:val="00D6343B"/>
    <w:rsid w:val="00D67953"/>
    <w:rsid w:val="00D704B1"/>
    <w:rsid w:val="00D7338C"/>
    <w:rsid w:val="00D860C6"/>
    <w:rsid w:val="00D8669C"/>
    <w:rsid w:val="00D90543"/>
    <w:rsid w:val="00D914A9"/>
    <w:rsid w:val="00D92761"/>
    <w:rsid w:val="00D95B15"/>
    <w:rsid w:val="00D962EE"/>
    <w:rsid w:val="00D9733F"/>
    <w:rsid w:val="00DA2405"/>
    <w:rsid w:val="00DA573F"/>
    <w:rsid w:val="00DA57BB"/>
    <w:rsid w:val="00DA5E29"/>
    <w:rsid w:val="00DA66F4"/>
    <w:rsid w:val="00DB1638"/>
    <w:rsid w:val="00DB3ABE"/>
    <w:rsid w:val="00DB4B99"/>
    <w:rsid w:val="00DB5771"/>
    <w:rsid w:val="00DC11EF"/>
    <w:rsid w:val="00DC47BB"/>
    <w:rsid w:val="00DC4DBD"/>
    <w:rsid w:val="00DD0819"/>
    <w:rsid w:val="00DD0A39"/>
    <w:rsid w:val="00DD11EC"/>
    <w:rsid w:val="00DD1EF9"/>
    <w:rsid w:val="00DD1F8A"/>
    <w:rsid w:val="00DE0095"/>
    <w:rsid w:val="00DE22D5"/>
    <w:rsid w:val="00DE2500"/>
    <w:rsid w:val="00DE68B9"/>
    <w:rsid w:val="00E015E7"/>
    <w:rsid w:val="00E01BA6"/>
    <w:rsid w:val="00E01F9F"/>
    <w:rsid w:val="00E046BD"/>
    <w:rsid w:val="00E0535D"/>
    <w:rsid w:val="00E11A7F"/>
    <w:rsid w:val="00E13F9F"/>
    <w:rsid w:val="00E141D8"/>
    <w:rsid w:val="00E16028"/>
    <w:rsid w:val="00E32D7A"/>
    <w:rsid w:val="00E34EF9"/>
    <w:rsid w:val="00E365F2"/>
    <w:rsid w:val="00E367B3"/>
    <w:rsid w:val="00E37026"/>
    <w:rsid w:val="00E375B1"/>
    <w:rsid w:val="00E442E5"/>
    <w:rsid w:val="00E454CD"/>
    <w:rsid w:val="00E467B2"/>
    <w:rsid w:val="00E50DC8"/>
    <w:rsid w:val="00E510C1"/>
    <w:rsid w:val="00E51166"/>
    <w:rsid w:val="00E517B7"/>
    <w:rsid w:val="00E51D5C"/>
    <w:rsid w:val="00E53171"/>
    <w:rsid w:val="00E53390"/>
    <w:rsid w:val="00E53695"/>
    <w:rsid w:val="00E55561"/>
    <w:rsid w:val="00E56D70"/>
    <w:rsid w:val="00E655EE"/>
    <w:rsid w:val="00E66E25"/>
    <w:rsid w:val="00E71DE0"/>
    <w:rsid w:val="00E71E50"/>
    <w:rsid w:val="00E75093"/>
    <w:rsid w:val="00E753DD"/>
    <w:rsid w:val="00E75535"/>
    <w:rsid w:val="00E84480"/>
    <w:rsid w:val="00E84644"/>
    <w:rsid w:val="00E86C35"/>
    <w:rsid w:val="00E875FF"/>
    <w:rsid w:val="00E90862"/>
    <w:rsid w:val="00E90AAD"/>
    <w:rsid w:val="00E939C7"/>
    <w:rsid w:val="00E9412A"/>
    <w:rsid w:val="00EA2C10"/>
    <w:rsid w:val="00EA46F0"/>
    <w:rsid w:val="00EA675E"/>
    <w:rsid w:val="00EB23EF"/>
    <w:rsid w:val="00EB26BB"/>
    <w:rsid w:val="00EB2724"/>
    <w:rsid w:val="00EB3738"/>
    <w:rsid w:val="00EB3B5D"/>
    <w:rsid w:val="00EB41FD"/>
    <w:rsid w:val="00EB441E"/>
    <w:rsid w:val="00EB56EF"/>
    <w:rsid w:val="00EB7535"/>
    <w:rsid w:val="00EC0E73"/>
    <w:rsid w:val="00EC6515"/>
    <w:rsid w:val="00EC6AB5"/>
    <w:rsid w:val="00ED0950"/>
    <w:rsid w:val="00ED2821"/>
    <w:rsid w:val="00ED2DAB"/>
    <w:rsid w:val="00ED308A"/>
    <w:rsid w:val="00ED5ACA"/>
    <w:rsid w:val="00ED6EE0"/>
    <w:rsid w:val="00ED7FAD"/>
    <w:rsid w:val="00EE03DC"/>
    <w:rsid w:val="00EE1EA5"/>
    <w:rsid w:val="00EE32B7"/>
    <w:rsid w:val="00EE406B"/>
    <w:rsid w:val="00EE598D"/>
    <w:rsid w:val="00EE65B9"/>
    <w:rsid w:val="00EF0658"/>
    <w:rsid w:val="00EF373B"/>
    <w:rsid w:val="00EF5A1E"/>
    <w:rsid w:val="00F00B4B"/>
    <w:rsid w:val="00F01AB0"/>
    <w:rsid w:val="00F01B32"/>
    <w:rsid w:val="00F01FEF"/>
    <w:rsid w:val="00F03E5C"/>
    <w:rsid w:val="00F04930"/>
    <w:rsid w:val="00F04A42"/>
    <w:rsid w:val="00F0567B"/>
    <w:rsid w:val="00F064F9"/>
    <w:rsid w:val="00F12821"/>
    <w:rsid w:val="00F14E0E"/>
    <w:rsid w:val="00F256EC"/>
    <w:rsid w:val="00F25FC4"/>
    <w:rsid w:val="00F3081A"/>
    <w:rsid w:val="00F31DBE"/>
    <w:rsid w:val="00F33EC5"/>
    <w:rsid w:val="00F43798"/>
    <w:rsid w:val="00F455A3"/>
    <w:rsid w:val="00F470CC"/>
    <w:rsid w:val="00F47B29"/>
    <w:rsid w:val="00F50809"/>
    <w:rsid w:val="00F5341B"/>
    <w:rsid w:val="00F53976"/>
    <w:rsid w:val="00F53F19"/>
    <w:rsid w:val="00F55439"/>
    <w:rsid w:val="00F55F3D"/>
    <w:rsid w:val="00F572FD"/>
    <w:rsid w:val="00F61B90"/>
    <w:rsid w:val="00F62797"/>
    <w:rsid w:val="00F64D1C"/>
    <w:rsid w:val="00F64F61"/>
    <w:rsid w:val="00F70267"/>
    <w:rsid w:val="00F721D8"/>
    <w:rsid w:val="00F77779"/>
    <w:rsid w:val="00F806E1"/>
    <w:rsid w:val="00F8214D"/>
    <w:rsid w:val="00F8263D"/>
    <w:rsid w:val="00F82862"/>
    <w:rsid w:val="00F9506A"/>
    <w:rsid w:val="00FA2985"/>
    <w:rsid w:val="00FA4A1E"/>
    <w:rsid w:val="00FB1896"/>
    <w:rsid w:val="00FB64B2"/>
    <w:rsid w:val="00FB750E"/>
    <w:rsid w:val="00FB79D7"/>
    <w:rsid w:val="00FC0775"/>
    <w:rsid w:val="00FC5472"/>
    <w:rsid w:val="00FC637F"/>
    <w:rsid w:val="00FC6976"/>
    <w:rsid w:val="00FE54EA"/>
    <w:rsid w:val="00FE5C73"/>
    <w:rsid w:val="00FE605A"/>
    <w:rsid w:val="00FE6C22"/>
    <w:rsid w:val="00FF09B6"/>
    <w:rsid w:val="00FF24D3"/>
    <w:rsid w:val="00FF5CAA"/>
    <w:rsid w:val="051F5F9F"/>
    <w:rsid w:val="07F264E4"/>
    <w:rsid w:val="080A274B"/>
    <w:rsid w:val="0DED5D9F"/>
    <w:rsid w:val="140D1350"/>
    <w:rsid w:val="23121CC9"/>
    <w:rsid w:val="24AB1177"/>
    <w:rsid w:val="256C091E"/>
    <w:rsid w:val="26214BAC"/>
    <w:rsid w:val="277300B2"/>
    <w:rsid w:val="2B6214A2"/>
    <w:rsid w:val="31CD5778"/>
    <w:rsid w:val="360422B5"/>
    <w:rsid w:val="364A5F50"/>
    <w:rsid w:val="3C515F10"/>
    <w:rsid w:val="3E6E2557"/>
    <w:rsid w:val="49F81EF0"/>
    <w:rsid w:val="49F841DF"/>
    <w:rsid w:val="4A504163"/>
    <w:rsid w:val="52095442"/>
    <w:rsid w:val="5D562194"/>
    <w:rsid w:val="5ED40BCB"/>
    <w:rsid w:val="62844844"/>
    <w:rsid w:val="6BC11FE7"/>
    <w:rsid w:val="73F03431"/>
    <w:rsid w:val="7B3469CE"/>
    <w:rsid w:val="7DC1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D0945-6735-40EA-95FA-227AA6EF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42"/>
    <w:pPr>
      <w:widowControl w:val="0"/>
      <w:jc w:val="both"/>
    </w:pPr>
    <w:rPr>
      <w:rFonts w:ascii="Calibri" w:hAnsi="Calibri" w:cs="黑体"/>
      <w:kern w:val="2"/>
      <w:sz w:val="21"/>
      <w:szCs w:val="22"/>
    </w:rPr>
  </w:style>
  <w:style w:type="paragraph" w:styleId="1">
    <w:name w:val="heading 1"/>
    <w:basedOn w:val="a"/>
    <w:next w:val="a"/>
    <w:link w:val="1Char"/>
    <w:uiPriority w:val="9"/>
    <w:qFormat/>
    <w:rsid w:val="00F04A4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04A42"/>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283C2E"/>
    <w:pPr>
      <w:keepNext/>
      <w:keepLines/>
      <w:numPr>
        <w:numId w:val="20"/>
      </w:numPr>
      <w:spacing w:before="260" w:after="260" w:line="416" w:lineRule="auto"/>
      <w:outlineLvl w:val="2"/>
    </w:pPr>
    <w:rPr>
      <w:b/>
      <w:bCs/>
      <w:sz w:val="32"/>
      <w:szCs w:val="32"/>
    </w:rPr>
  </w:style>
  <w:style w:type="paragraph" w:styleId="4">
    <w:name w:val="heading 4"/>
    <w:basedOn w:val="a"/>
    <w:next w:val="a"/>
    <w:link w:val="4Char"/>
    <w:uiPriority w:val="9"/>
    <w:unhideWhenUsed/>
    <w:qFormat/>
    <w:rsid w:val="00BA452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rsid w:val="00F04A42"/>
    <w:pPr>
      <w:widowControl/>
      <w:numPr>
        <w:ilvl w:val="5"/>
        <w:numId w:val="1"/>
      </w:numPr>
      <w:spacing w:before="240" w:after="200" w:line="276" w:lineRule="auto"/>
      <w:jc w:val="left"/>
      <w:outlineLvl w:val="5"/>
    </w:pPr>
    <w:rPr>
      <w:rFonts w:ascii="Times New Roman" w:eastAsia="Arial" w:hAnsi="Times New Roman" w:cs="Times New Roman"/>
      <w:b/>
      <w:bCs/>
      <w:kern w:val="0"/>
      <w:sz w:val="22"/>
      <w:lang w:eastAsia="ja-JP"/>
    </w:rPr>
  </w:style>
  <w:style w:type="paragraph" w:styleId="7">
    <w:name w:val="heading 7"/>
    <w:basedOn w:val="a"/>
    <w:next w:val="a"/>
    <w:link w:val="7Char"/>
    <w:uiPriority w:val="9"/>
    <w:rsid w:val="00F04A42"/>
    <w:pPr>
      <w:widowControl/>
      <w:numPr>
        <w:ilvl w:val="6"/>
        <w:numId w:val="1"/>
      </w:numPr>
      <w:spacing w:before="240" w:after="200" w:line="276" w:lineRule="auto"/>
      <w:jc w:val="left"/>
      <w:outlineLvl w:val="6"/>
    </w:pPr>
    <w:rPr>
      <w:rFonts w:ascii="Times New Roman" w:eastAsia="Arial" w:hAnsi="Times New Roman" w:cs="Times New Roman"/>
      <w:kern w:val="0"/>
      <w:sz w:val="24"/>
      <w:szCs w:val="24"/>
      <w:lang w:eastAsia="ja-JP"/>
    </w:rPr>
  </w:style>
  <w:style w:type="paragraph" w:styleId="8">
    <w:name w:val="heading 8"/>
    <w:basedOn w:val="a"/>
    <w:next w:val="a"/>
    <w:link w:val="8Char"/>
    <w:uiPriority w:val="9"/>
    <w:qFormat/>
    <w:rsid w:val="00F04A42"/>
    <w:pPr>
      <w:widowControl/>
      <w:numPr>
        <w:ilvl w:val="7"/>
        <w:numId w:val="1"/>
      </w:numPr>
      <w:spacing w:before="240" w:after="200" w:line="276" w:lineRule="auto"/>
      <w:jc w:val="left"/>
      <w:outlineLvl w:val="7"/>
    </w:pPr>
    <w:rPr>
      <w:rFonts w:ascii="Times New Roman" w:eastAsia="Arial" w:hAnsi="Times New Roman" w:cs="Times New Roman"/>
      <w:i/>
      <w:iCs/>
      <w:kern w:val="0"/>
      <w:sz w:val="24"/>
      <w:szCs w:val="24"/>
      <w:lang w:eastAsia="ja-JP"/>
    </w:rPr>
  </w:style>
  <w:style w:type="paragraph" w:styleId="9">
    <w:name w:val="heading 9"/>
    <w:basedOn w:val="a"/>
    <w:next w:val="a"/>
    <w:link w:val="9Char"/>
    <w:uiPriority w:val="9"/>
    <w:qFormat/>
    <w:rsid w:val="00F04A42"/>
    <w:pPr>
      <w:widowControl/>
      <w:numPr>
        <w:ilvl w:val="8"/>
        <w:numId w:val="1"/>
      </w:numPr>
      <w:spacing w:before="240" w:after="200" w:line="276" w:lineRule="auto"/>
      <w:jc w:val="left"/>
      <w:outlineLvl w:val="8"/>
    </w:pPr>
    <w:rPr>
      <w:rFonts w:eastAsia="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F04A42"/>
    <w:rPr>
      <w:b/>
      <w:bCs/>
    </w:rPr>
  </w:style>
  <w:style w:type="paragraph" w:styleId="a4">
    <w:name w:val="annotation text"/>
    <w:basedOn w:val="a"/>
    <w:link w:val="Char0"/>
    <w:uiPriority w:val="99"/>
    <w:unhideWhenUsed/>
    <w:qFormat/>
    <w:rsid w:val="00F04A42"/>
    <w:pPr>
      <w:jc w:val="left"/>
    </w:pPr>
  </w:style>
  <w:style w:type="paragraph" w:styleId="30">
    <w:name w:val="toc 3"/>
    <w:basedOn w:val="a"/>
    <w:next w:val="a"/>
    <w:uiPriority w:val="39"/>
    <w:unhideWhenUsed/>
    <w:qFormat/>
    <w:rsid w:val="00F04A42"/>
    <w:pPr>
      <w:tabs>
        <w:tab w:val="right" w:leader="dot" w:pos="8296"/>
      </w:tabs>
      <w:spacing w:line="360" w:lineRule="auto"/>
      <w:ind w:leftChars="400" w:left="840"/>
    </w:pPr>
  </w:style>
  <w:style w:type="paragraph" w:styleId="a5">
    <w:name w:val="Balloon Text"/>
    <w:basedOn w:val="a"/>
    <w:link w:val="Char1"/>
    <w:uiPriority w:val="99"/>
    <w:unhideWhenUsed/>
    <w:rsid w:val="00F04A42"/>
    <w:rPr>
      <w:sz w:val="18"/>
      <w:szCs w:val="18"/>
    </w:rPr>
  </w:style>
  <w:style w:type="paragraph" w:styleId="a6">
    <w:name w:val="footer"/>
    <w:basedOn w:val="a"/>
    <w:link w:val="Char2"/>
    <w:uiPriority w:val="99"/>
    <w:unhideWhenUsed/>
    <w:rsid w:val="00F04A42"/>
    <w:pPr>
      <w:tabs>
        <w:tab w:val="center" w:pos="4153"/>
        <w:tab w:val="right" w:pos="8306"/>
      </w:tabs>
      <w:snapToGrid w:val="0"/>
      <w:jc w:val="left"/>
    </w:pPr>
    <w:rPr>
      <w:sz w:val="18"/>
      <w:szCs w:val="18"/>
    </w:rPr>
  </w:style>
  <w:style w:type="paragraph" w:styleId="a7">
    <w:name w:val="header"/>
    <w:basedOn w:val="a"/>
    <w:link w:val="Char3"/>
    <w:uiPriority w:val="99"/>
    <w:unhideWhenUsed/>
    <w:rsid w:val="00F04A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F04A42"/>
  </w:style>
  <w:style w:type="paragraph" w:styleId="a8">
    <w:name w:val="footnote text"/>
    <w:basedOn w:val="a"/>
    <w:link w:val="Char4"/>
    <w:uiPriority w:val="99"/>
    <w:unhideWhenUsed/>
    <w:qFormat/>
    <w:rsid w:val="00F04A42"/>
    <w:pPr>
      <w:snapToGrid w:val="0"/>
      <w:jc w:val="left"/>
    </w:pPr>
    <w:rPr>
      <w:sz w:val="18"/>
      <w:szCs w:val="18"/>
    </w:rPr>
  </w:style>
  <w:style w:type="paragraph" w:styleId="20">
    <w:name w:val="toc 2"/>
    <w:basedOn w:val="a"/>
    <w:next w:val="a"/>
    <w:uiPriority w:val="39"/>
    <w:unhideWhenUsed/>
    <w:qFormat/>
    <w:rsid w:val="00F04A42"/>
    <w:pPr>
      <w:ind w:leftChars="200" w:left="420"/>
    </w:pPr>
  </w:style>
  <w:style w:type="character" w:styleId="a9">
    <w:name w:val="page number"/>
    <w:basedOn w:val="a0"/>
    <w:unhideWhenUsed/>
    <w:rsid w:val="00F04A42"/>
  </w:style>
  <w:style w:type="character" w:styleId="aa">
    <w:name w:val="Hyperlink"/>
    <w:uiPriority w:val="99"/>
    <w:unhideWhenUsed/>
    <w:qFormat/>
    <w:rsid w:val="00F04A42"/>
    <w:rPr>
      <w:color w:val="0563C1"/>
      <w:u w:val="single"/>
    </w:rPr>
  </w:style>
  <w:style w:type="character" w:styleId="ab">
    <w:name w:val="annotation reference"/>
    <w:uiPriority w:val="99"/>
    <w:unhideWhenUsed/>
    <w:qFormat/>
    <w:rsid w:val="00F04A42"/>
    <w:rPr>
      <w:sz w:val="21"/>
      <w:szCs w:val="21"/>
    </w:rPr>
  </w:style>
  <w:style w:type="character" w:styleId="ac">
    <w:name w:val="footnote reference"/>
    <w:uiPriority w:val="99"/>
    <w:unhideWhenUsed/>
    <w:rsid w:val="00F04A42"/>
    <w:rPr>
      <w:vertAlign w:val="superscript"/>
    </w:rPr>
  </w:style>
  <w:style w:type="paragraph" w:customStyle="1" w:styleId="11">
    <w:name w:val="列出段落1"/>
    <w:basedOn w:val="a"/>
    <w:uiPriority w:val="34"/>
    <w:qFormat/>
    <w:rsid w:val="00F04A42"/>
    <w:pPr>
      <w:ind w:firstLineChars="200" w:firstLine="420"/>
    </w:pPr>
  </w:style>
  <w:style w:type="paragraph" w:customStyle="1" w:styleId="ad">
    <w:name w:val="修订记录"/>
    <w:basedOn w:val="a"/>
    <w:rsid w:val="00F04A42"/>
    <w:pPr>
      <w:pageBreakBefore/>
      <w:spacing w:before="300" w:after="150" w:line="360" w:lineRule="auto"/>
      <w:jc w:val="center"/>
    </w:pPr>
    <w:rPr>
      <w:rFonts w:ascii="Times New Roman" w:eastAsia="黑体" w:hAnsi="Times New Roman" w:cs="Times New Roman"/>
      <w:sz w:val="32"/>
      <w:szCs w:val="32"/>
    </w:rPr>
  </w:style>
  <w:style w:type="character" w:customStyle="1" w:styleId="1Char">
    <w:name w:val="标题 1 Char"/>
    <w:link w:val="1"/>
    <w:uiPriority w:val="9"/>
    <w:rsid w:val="00F04A42"/>
    <w:rPr>
      <w:b/>
      <w:bCs/>
      <w:kern w:val="44"/>
      <w:sz w:val="44"/>
      <w:szCs w:val="44"/>
    </w:rPr>
  </w:style>
  <w:style w:type="character" w:customStyle="1" w:styleId="Char3">
    <w:name w:val="页眉 Char"/>
    <w:link w:val="a7"/>
    <w:uiPriority w:val="99"/>
    <w:qFormat/>
    <w:rsid w:val="00F04A42"/>
    <w:rPr>
      <w:sz w:val="18"/>
      <w:szCs w:val="18"/>
    </w:rPr>
  </w:style>
  <w:style w:type="character" w:customStyle="1" w:styleId="Char2">
    <w:name w:val="页脚 Char"/>
    <w:link w:val="a6"/>
    <w:uiPriority w:val="99"/>
    <w:qFormat/>
    <w:rsid w:val="00F04A42"/>
    <w:rPr>
      <w:sz w:val="18"/>
      <w:szCs w:val="18"/>
    </w:rPr>
  </w:style>
  <w:style w:type="character" w:customStyle="1" w:styleId="6Char">
    <w:name w:val="标题 6 Char"/>
    <w:link w:val="6"/>
    <w:uiPriority w:val="9"/>
    <w:qFormat/>
    <w:rsid w:val="00F04A42"/>
    <w:rPr>
      <w:rFonts w:eastAsia="Arial"/>
      <w:b/>
      <w:bCs/>
      <w:sz w:val="22"/>
      <w:szCs w:val="22"/>
      <w:lang w:eastAsia="ja-JP"/>
    </w:rPr>
  </w:style>
  <w:style w:type="character" w:customStyle="1" w:styleId="7Char">
    <w:name w:val="标题 7 Char"/>
    <w:link w:val="7"/>
    <w:uiPriority w:val="9"/>
    <w:qFormat/>
    <w:rsid w:val="00F04A42"/>
    <w:rPr>
      <w:rFonts w:eastAsia="Arial"/>
      <w:sz w:val="24"/>
      <w:szCs w:val="24"/>
      <w:lang w:eastAsia="ja-JP"/>
    </w:rPr>
  </w:style>
  <w:style w:type="character" w:customStyle="1" w:styleId="8Char">
    <w:name w:val="标题 8 Char"/>
    <w:link w:val="8"/>
    <w:uiPriority w:val="9"/>
    <w:qFormat/>
    <w:rsid w:val="00F04A42"/>
    <w:rPr>
      <w:rFonts w:eastAsia="Arial"/>
      <w:i/>
      <w:iCs/>
      <w:sz w:val="24"/>
      <w:szCs w:val="24"/>
      <w:lang w:eastAsia="ja-JP"/>
    </w:rPr>
  </w:style>
  <w:style w:type="character" w:customStyle="1" w:styleId="9Char">
    <w:name w:val="标题 9 Char"/>
    <w:link w:val="9"/>
    <w:uiPriority w:val="9"/>
    <w:qFormat/>
    <w:rsid w:val="00F04A42"/>
    <w:rPr>
      <w:rFonts w:ascii="Calibri" w:eastAsia="Arial" w:hAnsi="Calibri" w:cs="Arial"/>
      <w:sz w:val="22"/>
      <w:szCs w:val="22"/>
      <w:lang w:eastAsia="ja-JP"/>
    </w:rPr>
  </w:style>
  <w:style w:type="character" w:customStyle="1" w:styleId="2Char">
    <w:name w:val="标题 2 Char"/>
    <w:link w:val="2"/>
    <w:uiPriority w:val="9"/>
    <w:qFormat/>
    <w:rsid w:val="00F04A42"/>
    <w:rPr>
      <w:rFonts w:ascii="Calibri Light" w:eastAsia="宋体" w:hAnsi="Calibri Light" w:cs="黑体"/>
      <w:b/>
      <w:bCs/>
      <w:sz w:val="32"/>
      <w:szCs w:val="32"/>
    </w:rPr>
  </w:style>
  <w:style w:type="character" w:customStyle="1" w:styleId="Char1">
    <w:name w:val="批注框文本 Char"/>
    <w:link w:val="a5"/>
    <w:uiPriority w:val="99"/>
    <w:semiHidden/>
    <w:qFormat/>
    <w:rsid w:val="00F04A42"/>
    <w:rPr>
      <w:sz w:val="18"/>
      <w:szCs w:val="18"/>
    </w:rPr>
  </w:style>
  <w:style w:type="character" w:customStyle="1" w:styleId="3Char">
    <w:name w:val="标题 3 Char"/>
    <w:link w:val="3"/>
    <w:uiPriority w:val="9"/>
    <w:qFormat/>
    <w:rsid w:val="00283C2E"/>
    <w:rPr>
      <w:rFonts w:ascii="Calibri" w:hAnsi="Calibri" w:cs="黑体"/>
      <w:b/>
      <w:bCs/>
      <w:kern w:val="2"/>
      <w:sz w:val="32"/>
      <w:szCs w:val="32"/>
    </w:rPr>
  </w:style>
  <w:style w:type="character" w:customStyle="1" w:styleId="Char0">
    <w:name w:val="批注文字 Char"/>
    <w:basedOn w:val="a0"/>
    <w:link w:val="a4"/>
    <w:uiPriority w:val="99"/>
    <w:semiHidden/>
    <w:qFormat/>
    <w:rsid w:val="00F04A42"/>
  </w:style>
  <w:style w:type="character" w:customStyle="1" w:styleId="Char">
    <w:name w:val="批注主题 Char"/>
    <w:link w:val="a3"/>
    <w:uiPriority w:val="99"/>
    <w:semiHidden/>
    <w:qFormat/>
    <w:rsid w:val="00F04A42"/>
    <w:rPr>
      <w:b/>
      <w:bCs/>
    </w:rPr>
  </w:style>
  <w:style w:type="character" w:customStyle="1" w:styleId="Char4">
    <w:name w:val="脚注文本 Char"/>
    <w:link w:val="a8"/>
    <w:uiPriority w:val="99"/>
    <w:semiHidden/>
    <w:qFormat/>
    <w:rsid w:val="00F04A42"/>
    <w:rPr>
      <w:sz w:val="18"/>
      <w:szCs w:val="18"/>
    </w:rPr>
  </w:style>
  <w:style w:type="paragraph" w:styleId="ae">
    <w:name w:val="List Paragraph"/>
    <w:basedOn w:val="a"/>
    <w:uiPriority w:val="34"/>
    <w:qFormat/>
    <w:rsid w:val="00295109"/>
    <w:pPr>
      <w:ind w:firstLineChars="200" w:firstLine="420"/>
    </w:pPr>
  </w:style>
  <w:style w:type="character" w:customStyle="1" w:styleId="4Char">
    <w:name w:val="标题 4 Char"/>
    <w:basedOn w:val="a0"/>
    <w:link w:val="4"/>
    <w:uiPriority w:val="9"/>
    <w:rsid w:val="00BA452F"/>
    <w:rPr>
      <w:rFonts w:asciiTheme="majorHAnsi" w:eastAsiaTheme="majorEastAsia" w:hAnsiTheme="majorHAnsi" w:cstheme="majorBidi"/>
      <w:b/>
      <w:bCs/>
      <w:kern w:val="2"/>
      <w:sz w:val="28"/>
      <w:szCs w:val="28"/>
    </w:rPr>
  </w:style>
  <w:style w:type="paragraph" w:styleId="af">
    <w:name w:val="Body Text"/>
    <w:aliases w:val="body text,????,?y????×?,建议书标准 Char Char Char Char,建议书标准 Char Char Char Char Char Char Char Char Char,建议书标准 Char Char Char Char Char Char Char C,建议书标准,建议书标准 Char Char Char Char Char Char Char Cha,建议书标准 Char Char Char Char Char Char Char Cha Cha,bt,b"/>
    <w:basedOn w:val="a"/>
    <w:link w:val="Char5"/>
    <w:rsid w:val="007D0AD1"/>
    <w:pPr>
      <w:widowControl/>
      <w:overflowPunct w:val="0"/>
      <w:autoSpaceDE w:val="0"/>
      <w:autoSpaceDN w:val="0"/>
      <w:adjustRightInd w:val="0"/>
      <w:spacing w:before="120" w:after="120" w:line="360" w:lineRule="auto"/>
      <w:ind w:left="2552"/>
      <w:jc w:val="left"/>
      <w:textAlignment w:val="baseline"/>
    </w:pPr>
    <w:rPr>
      <w:rFonts w:ascii="Book Antiqua" w:hAnsi="Book Antiqua" w:cs="Times New Roman"/>
      <w:kern w:val="0"/>
      <w:szCs w:val="20"/>
    </w:rPr>
  </w:style>
  <w:style w:type="character" w:customStyle="1" w:styleId="Char5">
    <w:name w:val="正文文本 Char"/>
    <w:aliases w:val="body text Char,???? Char,?y????×? Char,建议书标准 Char Char Char Char Char,建议书标准 Char Char Char Char Char Char Char Char Char Char,建议书标准 Char Char Char Char Char Char Char C Char,建议书标准 Char,建议书标准 Char Char Char Char Char Char Char Cha Char,bt Char"/>
    <w:basedOn w:val="a0"/>
    <w:link w:val="af"/>
    <w:rsid w:val="007D0AD1"/>
    <w:rPr>
      <w:rFonts w:ascii="Book Antiqua" w:hAnsi="Book Antiqua"/>
      <w:sz w:val="21"/>
    </w:rPr>
  </w:style>
  <w:style w:type="paragraph" w:customStyle="1" w:styleId="Note">
    <w:name w:val="Note"/>
    <w:basedOn w:val="af"/>
    <w:rsid w:val="00AB18E5"/>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table" w:styleId="af0">
    <w:name w:val="Table Grid"/>
    <w:basedOn w:val="a1"/>
    <w:uiPriority w:val="99"/>
    <w:rsid w:val="0081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
    <w:autoRedefine/>
    <w:rsid w:val="00EF0658"/>
    <w:pPr>
      <w:widowControl/>
      <w:overflowPunct w:val="0"/>
      <w:autoSpaceDE w:val="0"/>
      <w:autoSpaceDN w:val="0"/>
      <w:adjustRightInd w:val="0"/>
      <w:spacing w:line="360" w:lineRule="auto"/>
      <w:jc w:val="left"/>
      <w:textAlignment w:val="baseline"/>
    </w:pPr>
    <w:rPr>
      <w:rFonts w:ascii="Book Antiqua" w:hAnsi="Book Antiqua" w:cs="Times New Roman"/>
      <w:kern w:val="0"/>
      <w:sz w:val="20"/>
      <w:szCs w:val="20"/>
    </w:rPr>
  </w:style>
  <w:style w:type="character" w:styleId="af2">
    <w:name w:val="Strong"/>
    <w:basedOn w:val="a0"/>
    <w:uiPriority w:val="22"/>
    <w:qFormat/>
    <w:rsid w:val="003A3744"/>
    <w:rPr>
      <w:b/>
      <w:bCs/>
    </w:rPr>
  </w:style>
  <w:style w:type="paragraph" w:styleId="60">
    <w:name w:val="toc 6"/>
    <w:basedOn w:val="a"/>
    <w:next w:val="a"/>
    <w:autoRedefine/>
    <w:uiPriority w:val="39"/>
    <w:semiHidden/>
    <w:unhideWhenUsed/>
    <w:rsid w:val="00C72332"/>
    <w:pPr>
      <w:ind w:leftChars="1000" w:left="2100"/>
    </w:pPr>
  </w:style>
  <w:style w:type="paragraph" w:styleId="af3">
    <w:name w:val="Revision"/>
    <w:hidden/>
    <w:uiPriority w:val="99"/>
    <w:semiHidden/>
    <w:rsid w:val="00B11BB9"/>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8936">
      <w:bodyDiv w:val="1"/>
      <w:marLeft w:val="0"/>
      <w:marRight w:val="0"/>
      <w:marTop w:val="0"/>
      <w:marBottom w:val="0"/>
      <w:divBdr>
        <w:top w:val="none" w:sz="0" w:space="0" w:color="auto"/>
        <w:left w:val="none" w:sz="0" w:space="0" w:color="auto"/>
        <w:bottom w:val="none" w:sz="0" w:space="0" w:color="auto"/>
        <w:right w:val="none" w:sz="0" w:space="0" w:color="auto"/>
      </w:divBdr>
    </w:div>
    <w:div w:id="186716784">
      <w:bodyDiv w:val="1"/>
      <w:marLeft w:val="0"/>
      <w:marRight w:val="0"/>
      <w:marTop w:val="0"/>
      <w:marBottom w:val="0"/>
      <w:divBdr>
        <w:top w:val="none" w:sz="0" w:space="0" w:color="auto"/>
        <w:left w:val="none" w:sz="0" w:space="0" w:color="auto"/>
        <w:bottom w:val="none" w:sz="0" w:space="0" w:color="auto"/>
        <w:right w:val="none" w:sz="0" w:space="0" w:color="auto"/>
      </w:divBdr>
    </w:div>
    <w:div w:id="355351235">
      <w:bodyDiv w:val="1"/>
      <w:marLeft w:val="0"/>
      <w:marRight w:val="0"/>
      <w:marTop w:val="0"/>
      <w:marBottom w:val="0"/>
      <w:divBdr>
        <w:top w:val="none" w:sz="0" w:space="0" w:color="auto"/>
        <w:left w:val="none" w:sz="0" w:space="0" w:color="auto"/>
        <w:bottom w:val="none" w:sz="0" w:space="0" w:color="auto"/>
        <w:right w:val="none" w:sz="0" w:space="0" w:color="auto"/>
      </w:divBdr>
    </w:div>
    <w:div w:id="559511893">
      <w:bodyDiv w:val="1"/>
      <w:marLeft w:val="0"/>
      <w:marRight w:val="0"/>
      <w:marTop w:val="0"/>
      <w:marBottom w:val="0"/>
      <w:divBdr>
        <w:top w:val="none" w:sz="0" w:space="0" w:color="auto"/>
        <w:left w:val="none" w:sz="0" w:space="0" w:color="auto"/>
        <w:bottom w:val="none" w:sz="0" w:space="0" w:color="auto"/>
        <w:right w:val="none" w:sz="0" w:space="0" w:color="auto"/>
      </w:divBdr>
    </w:div>
    <w:div w:id="601959761">
      <w:bodyDiv w:val="1"/>
      <w:marLeft w:val="0"/>
      <w:marRight w:val="0"/>
      <w:marTop w:val="0"/>
      <w:marBottom w:val="0"/>
      <w:divBdr>
        <w:top w:val="none" w:sz="0" w:space="0" w:color="auto"/>
        <w:left w:val="none" w:sz="0" w:space="0" w:color="auto"/>
        <w:bottom w:val="none" w:sz="0" w:space="0" w:color="auto"/>
        <w:right w:val="none" w:sz="0" w:space="0" w:color="auto"/>
      </w:divBdr>
    </w:div>
    <w:div w:id="1056205172">
      <w:bodyDiv w:val="1"/>
      <w:marLeft w:val="0"/>
      <w:marRight w:val="0"/>
      <w:marTop w:val="0"/>
      <w:marBottom w:val="0"/>
      <w:divBdr>
        <w:top w:val="none" w:sz="0" w:space="0" w:color="auto"/>
        <w:left w:val="none" w:sz="0" w:space="0" w:color="auto"/>
        <w:bottom w:val="none" w:sz="0" w:space="0" w:color="auto"/>
        <w:right w:val="none" w:sz="0" w:space="0" w:color="auto"/>
      </w:divBdr>
      <w:divsChild>
        <w:div w:id="1771467255">
          <w:marLeft w:val="0"/>
          <w:marRight w:val="0"/>
          <w:marTop w:val="0"/>
          <w:marBottom w:val="0"/>
          <w:divBdr>
            <w:top w:val="none" w:sz="0" w:space="0" w:color="auto"/>
            <w:left w:val="none" w:sz="0" w:space="0" w:color="auto"/>
            <w:bottom w:val="none" w:sz="0" w:space="0" w:color="auto"/>
            <w:right w:val="none" w:sz="0" w:space="0" w:color="auto"/>
          </w:divBdr>
          <w:divsChild>
            <w:div w:id="1747337697">
              <w:marLeft w:val="0"/>
              <w:marRight w:val="0"/>
              <w:marTop w:val="0"/>
              <w:marBottom w:val="0"/>
              <w:divBdr>
                <w:top w:val="none" w:sz="0" w:space="0" w:color="auto"/>
                <w:left w:val="none" w:sz="0" w:space="0" w:color="auto"/>
                <w:bottom w:val="none" w:sz="0" w:space="0" w:color="auto"/>
                <w:right w:val="none" w:sz="0" w:space="0" w:color="auto"/>
              </w:divBdr>
              <w:divsChild>
                <w:div w:id="1965429130">
                  <w:marLeft w:val="0"/>
                  <w:marRight w:val="0"/>
                  <w:marTop w:val="0"/>
                  <w:marBottom w:val="0"/>
                  <w:divBdr>
                    <w:top w:val="none" w:sz="0" w:space="0" w:color="auto"/>
                    <w:left w:val="none" w:sz="0" w:space="0" w:color="auto"/>
                    <w:bottom w:val="none" w:sz="0" w:space="0" w:color="auto"/>
                    <w:right w:val="none" w:sz="0" w:space="0" w:color="auto"/>
                  </w:divBdr>
                  <w:divsChild>
                    <w:div w:id="12877015">
                      <w:marLeft w:val="0"/>
                      <w:marRight w:val="0"/>
                      <w:marTop w:val="0"/>
                      <w:marBottom w:val="0"/>
                      <w:divBdr>
                        <w:top w:val="single" w:sz="6" w:space="0" w:color="CCCCCC"/>
                        <w:left w:val="single" w:sz="2" w:space="0" w:color="CCCCCC"/>
                        <w:bottom w:val="single" w:sz="6" w:space="0" w:color="CCCCCC"/>
                        <w:right w:val="single" w:sz="2" w:space="0" w:color="CCCCCC"/>
                      </w:divBdr>
                      <w:divsChild>
                        <w:div w:id="358045542">
                          <w:marLeft w:val="0"/>
                          <w:marRight w:val="0"/>
                          <w:marTop w:val="0"/>
                          <w:marBottom w:val="0"/>
                          <w:divBdr>
                            <w:top w:val="none" w:sz="0" w:space="0" w:color="auto"/>
                            <w:left w:val="none" w:sz="0" w:space="0" w:color="auto"/>
                            <w:bottom w:val="none" w:sz="0" w:space="0" w:color="auto"/>
                            <w:right w:val="none" w:sz="0" w:space="0" w:color="auto"/>
                          </w:divBdr>
                          <w:divsChild>
                            <w:div w:id="18825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50919">
      <w:bodyDiv w:val="1"/>
      <w:marLeft w:val="0"/>
      <w:marRight w:val="0"/>
      <w:marTop w:val="0"/>
      <w:marBottom w:val="0"/>
      <w:divBdr>
        <w:top w:val="none" w:sz="0" w:space="0" w:color="auto"/>
        <w:left w:val="none" w:sz="0" w:space="0" w:color="auto"/>
        <w:bottom w:val="none" w:sz="0" w:space="0" w:color="auto"/>
        <w:right w:val="none" w:sz="0" w:space="0" w:color="auto"/>
      </w:divBdr>
    </w:div>
    <w:div w:id="1727071821">
      <w:bodyDiv w:val="1"/>
      <w:marLeft w:val="0"/>
      <w:marRight w:val="0"/>
      <w:marTop w:val="0"/>
      <w:marBottom w:val="0"/>
      <w:divBdr>
        <w:top w:val="none" w:sz="0" w:space="0" w:color="auto"/>
        <w:left w:val="none" w:sz="0" w:space="0" w:color="auto"/>
        <w:bottom w:val="none" w:sz="0" w:space="0" w:color="auto"/>
        <w:right w:val="none" w:sz="0" w:space="0" w:color="auto"/>
      </w:divBdr>
      <w:divsChild>
        <w:div w:id="1250459192">
          <w:marLeft w:val="0"/>
          <w:marRight w:val="0"/>
          <w:marTop w:val="0"/>
          <w:marBottom w:val="150"/>
          <w:divBdr>
            <w:top w:val="none" w:sz="0" w:space="0" w:color="auto"/>
            <w:left w:val="none" w:sz="0" w:space="0" w:color="auto"/>
            <w:bottom w:val="none" w:sz="0" w:space="0" w:color="auto"/>
            <w:right w:val="none" w:sz="0" w:space="0" w:color="auto"/>
          </w:divBdr>
          <w:divsChild>
            <w:div w:id="1516574790">
              <w:marLeft w:val="0"/>
              <w:marRight w:val="0"/>
              <w:marTop w:val="0"/>
              <w:marBottom w:val="0"/>
              <w:divBdr>
                <w:top w:val="none" w:sz="0" w:space="0" w:color="auto"/>
                <w:left w:val="none" w:sz="0" w:space="0" w:color="auto"/>
                <w:bottom w:val="none" w:sz="0" w:space="0" w:color="auto"/>
                <w:right w:val="none" w:sz="0" w:space="0" w:color="auto"/>
              </w:divBdr>
              <w:divsChild>
                <w:div w:id="1939868004">
                  <w:marLeft w:val="0"/>
                  <w:marRight w:val="0"/>
                  <w:marTop w:val="0"/>
                  <w:marBottom w:val="150"/>
                  <w:divBdr>
                    <w:top w:val="none" w:sz="0" w:space="0" w:color="auto"/>
                    <w:left w:val="none" w:sz="0" w:space="0" w:color="auto"/>
                    <w:bottom w:val="none" w:sz="0" w:space="0" w:color="auto"/>
                    <w:right w:val="none" w:sz="0" w:space="0" w:color="auto"/>
                  </w:divBdr>
                  <w:divsChild>
                    <w:div w:id="374351771">
                      <w:marLeft w:val="0"/>
                      <w:marRight w:val="0"/>
                      <w:marTop w:val="0"/>
                      <w:marBottom w:val="0"/>
                      <w:divBdr>
                        <w:top w:val="none" w:sz="0" w:space="0" w:color="auto"/>
                        <w:left w:val="none" w:sz="0" w:space="0" w:color="auto"/>
                        <w:bottom w:val="none" w:sz="0" w:space="0" w:color="auto"/>
                        <w:right w:val="none" w:sz="0" w:space="0" w:color="auto"/>
                      </w:divBdr>
                      <w:divsChild>
                        <w:div w:id="11511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4081E-E818-4FA3-884E-56A88290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用户需求说明书</dc:title>
  <dc:creator>Administrator</dc:creator>
  <cp:lastModifiedBy>XiaZaiMa.COM</cp:lastModifiedBy>
  <cp:revision>4</cp:revision>
  <dcterms:created xsi:type="dcterms:W3CDTF">2018-07-03T02:21:00Z</dcterms:created>
  <dcterms:modified xsi:type="dcterms:W3CDTF">2018-07-03T02:23:00Z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